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2E" w:rsidRDefault="00C21567" w:rsidP="00857CCA">
      <w:pPr>
        <w:ind w:firstLineChars="100" w:firstLine="222"/>
        <w:rPr>
          <w:rFonts w:ascii="ＭＳ 明朝" w:hAnsi="ＭＳ 明朝" w:hint="eastAsia"/>
          <w:b/>
          <w:sz w:val="22"/>
          <w:szCs w:val="22"/>
        </w:rPr>
      </w:pPr>
      <w:r w:rsidRPr="00857CCA">
        <w:rPr>
          <w:rFonts w:ascii="ＭＳ 明朝" w:hAnsi="ＭＳ 明朝" w:hint="eastAsia"/>
          <w:b/>
          <w:sz w:val="22"/>
          <w:szCs w:val="22"/>
        </w:rPr>
        <w:t>行動目標および学習内容</w:t>
      </w:r>
    </w:p>
    <w:p w:rsidR="00857CCA" w:rsidRPr="00857CCA" w:rsidRDefault="00857CCA" w:rsidP="00857CCA">
      <w:pPr>
        <w:ind w:firstLineChars="100" w:firstLine="222"/>
        <w:rPr>
          <w:rFonts w:ascii="ＭＳ 明朝" w:hAnsi="ＭＳ 明朝"/>
          <w:b/>
          <w:sz w:val="22"/>
          <w:szCs w:val="22"/>
        </w:rPr>
      </w:pPr>
    </w:p>
    <w:p w:rsidR="00E41A8B" w:rsidRPr="00194D30" w:rsidRDefault="00FC1C8A" w:rsidP="00E41A8B">
      <w:pPr>
        <w:ind w:firstLineChars="100" w:firstLine="211"/>
        <w:rPr>
          <w:rFonts w:ascii="ＭＳ 明朝" w:hAnsi="ＭＳ 明朝"/>
        </w:rPr>
      </w:pPr>
      <w:r w:rsidRPr="00194D30">
        <w:rPr>
          <w:rFonts w:ascii="ＭＳ 明朝" w:hAnsi="ＭＳ 明朝" w:hint="eastAsia"/>
        </w:rPr>
        <w:t>１）</w:t>
      </w:r>
      <w:r>
        <w:rPr>
          <w:rFonts w:ascii="ＭＳ 明朝" w:hAnsi="ＭＳ 明朝" w:hint="eastAsia"/>
        </w:rPr>
        <w:t>小児看護学実習Ⅰ（保育所・保育園）</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2989"/>
        <w:gridCol w:w="4263"/>
      </w:tblGrid>
      <w:tr w:rsidR="00194D30" w:rsidRPr="00194D30" w:rsidTr="00D6642E">
        <w:trPr>
          <w:trHeight w:val="304"/>
        </w:trPr>
        <w:tc>
          <w:tcPr>
            <w:tcW w:w="1985" w:type="dxa"/>
          </w:tcPr>
          <w:p w:rsidR="00C21567" w:rsidRPr="00194D30" w:rsidRDefault="00C21567" w:rsidP="009C30B6">
            <w:pPr>
              <w:ind w:firstLineChars="100" w:firstLine="211"/>
              <w:rPr>
                <w:rFonts w:ascii="ＭＳ 明朝" w:hAnsi="ＭＳ 明朝"/>
              </w:rPr>
            </w:pPr>
            <w:r w:rsidRPr="00194D30">
              <w:rPr>
                <w:rFonts w:ascii="ＭＳ 明朝" w:hAnsi="ＭＳ 明朝" w:hint="eastAsia"/>
              </w:rPr>
              <w:t>学</w:t>
            </w:r>
            <w:r w:rsidR="009C30B6" w:rsidRPr="00194D30">
              <w:rPr>
                <w:rFonts w:ascii="ＭＳ 明朝" w:hAnsi="ＭＳ 明朝" w:hint="eastAsia"/>
              </w:rPr>
              <w:t xml:space="preserve"> </w:t>
            </w:r>
            <w:r w:rsidRPr="00194D30">
              <w:rPr>
                <w:rFonts w:ascii="ＭＳ 明朝" w:hAnsi="ＭＳ 明朝" w:hint="eastAsia"/>
              </w:rPr>
              <w:t>習</w:t>
            </w:r>
            <w:r w:rsidR="009C30B6" w:rsidRPr="00194D30">
              <w:rPr>
                <w:rFonts w:ascii="ＭＳ 明朝" w:hAnsi="ＭＳ 明朝" w:hint="eastAsia"/>
              </w:rPr>
              <w:t xml:space="preserve"> </w:t>
            </w:r>
            <w:r w:rsidRPr="00194D30">
              <w:rPr>
                <w:rFonts w:ascii="ＭＳ 明朝" w:hAnsi="ＭＳ 明朝" w:hint="eastAsia"/>
              </w:rPr>
              <w:t>目</w:t>
            </w:r>
            <w:r w:rsidR="009C30B6" w:rsidRPr="00194D30">
              <w:rPr>
                <w:rFonts w:ascii="ＭＳ 明朝" w:hAnsi="ＭＳ 明朝" w:hint="eastAsia"/>
              </w:rPr>
              <w:t xml:space="preserve"> </w:t>
            </w:r>
            <w:r w:rsidRPr="00194D30">
              <w:rPr>
                <w:rFonts w:ascii="ＭＳ 明朝" w:hAnsi="ＭＳ 明朝" w:hint="eastAsia"/>
              </w:rPr>
              <w:t>標</w:t>
            </w:r>
          </w:p>
        </w:tc>
        <w:tc>
          <w:tcPr>
            <w:tcW w:w="2989" w:type="dxa"/>
          </w:tcPr>
          <w:p w:rsidR="00C21567" w:rsidRPr="00194D30" w:rsidRDefault="00C21567" w:rsidP="009C30B6">
            <w:pPr>
              <w:ind w:firstLineChars="100" w:firstLine="211"/>
              <w:jc w:val="center"/>
              <w:rPr>
                <w:rFonts w:ascii="ＭＳ 明朝" w:hAnsi="ＭＳ 明朝"/>
              </w:rPr>
            </w:pPr>
            <w:r w:rsidRPr="00194D30">
              <w:rPr>
                <w:rFonts w:ascii="ＭＳ 明朝" w:hAnsi="ＭＳ 明朝" w:hint="eastAsia"/>
              </w:rPr>
              <w:t>行　動　目　標</w:t>
            </w:r>
          </w:p>
        </w:tc>
        <w:tc>
          <w:tcPr>
            <w:tcW w:w="4263" w:type="dxa"/>
          </w:tcPr>
          <w:p w:rsidR="00C21567" w:rsidRPr="00194D30" w:rsidRDefault="00C21567" w:rsidP="009C30B6">
            <w:pPr>
              <w:ind w:firstLineChars="100" w:firstLine="211"/>
              <w:jc w:val="center"/>
              <w:rPr>
                <w:rFonts w:ascii="ＭＳ 明朝" w:hAnsi="ＭＳ 明朝"/>
              </w:rPr>
            </w:pPr>
            <w:r w:rsidRPr="00194D30">
              <w:rPr>
                <w:rFonts w:ascii="ＭＳ 明朝" w:hAnsi="ＭＳ 明朝" w:hint="eastAsia"/>
              </w:rPr>
              <w:t>学　　　習　　　内　　　容</w:t>
            </w:r>
          </w:p>
        </w:tc>
      </w:tr>
      <w:tr w:rsidR="00194D30" w:rsidRPr="00194D30" w:rsidTr="00DF0312">
        <w:trPr>
          <w:cantSplit/>
          <w:trHeight w:val="1419"/>
        </w:trPr>
        <w:tc>
          <w:tcPr>
            <w:tcW w:w="1985" w:type="dxa"/>
            <w:vMerge w:val="restart"/>
          </w:tcPr>
          <w:p w:rsidR="009C30B6" w:rsidRPr="00194D30" w:rsidRDefault="009C30B6" w:rsidP="00B62747">
            <w:pPr>
              <w:rPr>
                <w:rFonts w:ascii="ＭＳ 明朝" w:hAnsi="ＭＳ 明朝"/>
              </w:rPr>
            </w:pPr>
            <w:r w:rsidRPr="00194D30">
              <w:rPr>
                <w:rFonts w:ascii="ＭＳ 明朝" w:hAnsi="ＭＳ 明朝" w:hint="eastAsia"/>
              </w:rPr>
              <w:t>１．健康な子どもの成長発達過程を理解する。</w:t>
            </w:r>
          </w:p>
        </w:tc>
        <w:tc>
          <w:tcPr>
            <w:tcW w:w="2989" w:type="dxa"/>
            <w:tcBorders>
              <w:bottom w:val="dashed" w:sz="4" w:space="0" w:color="auto"/>
            </w:tcBorders>
          </w:tcPr>
          <w:p w:rsidR="009C30B6" w:rsidRPr="00194D30" w:rsidRDefault="009C30B6" w:rsidP="00B62747">
            <w:pPr>
              <w:rPr>
                <w:rFonts w:ascii="ＭＳ 明朝" w:hAnsi="ＭＳ 明朝"/>
              </w:rPr>
            </w:pPr>
            <w:r w:rsidRPr="00194D30">
              <w:rPr>
                <w:rFonts w:ascii="ＭＳ 明朝" w:hAnsi="ＭＳ 明朝" w:hint="eastAsia"/>
              </w:rPr>
              <w:t>１）子どもの成長発達について述べることができる。</w:t>
            </w:r>
          </w:p>
        </w:tc>
        <w:tc>
          <w:tcPr>
            <w:tcW w:w="4263" w:type="dxa"/>
            <w:tcBorders>
              <w:bottom w:val="dashed" w:sz="4" w:space="0" w:color="auto"/>
            </w:tcBorders>
            <w:vAlign w:val="center"/>
          </w:tcPr>
          <w:p w:rsidR="009C30B6" w:rsidRPr="00194D30" w:rsidRDefault="009C30B6" w:rsidP="00137F60">
            <w:pPr>
              <w:rPr>
                <w:rFonts w:ascii="ＭＳ 明朝" w:hAnsi="ＭＳ 明朝"/>
              </w:rPr>
            </w:pPr>
            <w:r w:rsidRPr="00194D30">
              <w:rPr>
                <w:rFonts w:ascii="ＭＳ 明朝" w:hAnsi="ＭＳ 明朝" w:hint="eastAsia"/>
              </w:rPr>
              <w:t>①形態的成長</w:t>
            </w:r>
          </w:p>
          <w:p w:rsidR="009C30B6" w:rsidRPr="00194D30" w:rsidRDefault="009C30B6" w:rsidP="00137F60">
            <w:pPr>
              <w:rPr>
                <w:rFonts w:ascii="ＭＳ 明朝" w:hAnsi="ＭＳ 明朝"/>
              </w:rPr>
            </w:pPr>
            <w:r w:rsidRPr="00194D30">
              <w:rPr>
                <w:rFonts w:ascii="ＭＳ 明朝" w:hAnsi="ＭＳ 明朝" w:hint="eastAsia"/>
              </w:rPr>
              <w:t>②精神運動機能の発達</w:t>
            </w:r>
          </w:p>
          <w:p w:rsidR="009C30B6" w:rsidRPr="00194D30" w:rsidRDefault="009C30B6" w:rsidP="00137F60">
            <w:pPr>
              <w:rPr>
                <w:rFonts w:ascii="ＭＳ 明朝" w:hAnsi="ＭＳ 明朝"/>
              </w:rPr>
            </w:pPr>
            <w:r w:rsidRPr="00194D30">
              <w:rPr>
                <w:rFonts w:ascii="ＭＳ 明朝" w:hAnsi="ＭＳ 明朝" w:hint="eastAsia"/>
              </w:rPr>
              <w:t>③心理社会的発達</w:t>
            </w:r>
          </w:p>
          <w:p w:rsidR="009C30B6" w:rsidRPr="00194D30" w:rsidRDefault="009C30B6" w:rsidP="00137F60">
            <w:pPr>
              <w:rPr>
                <w:rFonts w:ascii="ＭＳ 明朝" w:hAnsi="ＭＳ 明朝"/>
              </w:rPr>
            </w:pPr>
            <w:r w:rsidRPr="00194D30">
              <w:rPr>
                <w:rFonts w:ascii="ＭＳ 明朝" w:hAnsi="ＭＳ 明朝" w:hint="eastAsia"/>
              </w:rPr>
              <w:t>④患児の価値観・信念</w:t>
            </w:r>
          </w:p>
          <w:p w:rsidR="009C30B6" w:rsidRPr="00194D30" w:rsidRDefault="009C30B6" w:rsidP="009C30B6">
            <w:pPr>
              <w:rPr>
                <w:rFonts w:ascii="ＭＳ 明朝" w:hAnsi="ＭＳ 明朝"/>
              </w:rPr>
            </w:pPr>
            <w:r w:rsidRPr="00194D30">
              <w:rPr>
                <w:rFonts w:ascii="ＭＳ 明朝" w:hAnsi="ＭＳ 明朝" w:hint="eastAsia"/>
              </w:rPr>
              <w:t>⑤環境の影響</w:t>
            </w:r>
          </w:p>
        </w:tc>
      </w:tr>
      <w:tr w:rsidR="00194D30" w:rsidRPr="00194D30" w:rsidTr="00DF0312">
        <w:trPr>
          <w:cantSplit/>
          <w:trHeight w:val="1127"/>
        </w:trPr>
        <w:tc>
          <w:tcPr>
            <w:tcW w:w="1985" w:type="dxa"/>
            <w:vMerge/>
          </w:tcPr>
          <w:p w:rsidR="009C30B6" w:rsidRPr="00194D30" w:rsidRDefault="009C30B6" w:rsidP="009C30B6">
            <w:pPr>
              <w:ind w:firstLineChars="100" w:firstLine="211"/>
              <w:rPr>
                <w:rFonts w:ascii="ＭＳ 明朝" w:hAnsi="ＭＳ 明朝"/>
              </w:rPr>
            </w:pPr>
          </w:p>
        </w:tc>
        <w:tc>
          <w:tcPr>
            <w:tcW w:w="2989" w:type="dxa"/>
            <w:tcBorders>
              <w:top w:val="dashed" w:sz="4" w:space="0" w:color="auto"/>
            </w:tcBorders>
          </w:tcPr>
          <w:p w:rsidR="009C30B6" w:rsidRPr="00194D30" w:rsidRDefault="009C30B6" w:rsidP="00B62747">
            <w:pPr>
              <w:rPr>
                <w:rFonts w:ascii="ＭＳ 明朝" w:hAnsi="ＭＳ 明朝"/>
              </w:rPr>
            </w:pPr>
            <w:r w:rsidRPr="00194D30">
              <w:rPr>
                <w:rFonts w:ascii="ＭＳ 明朝" w:hAnsi="ＭＳ 明朝" w:hint="eastAsia"/>
              </w:rPr>
              <w:t>２）成長発達の評価ができる。</w:t>
            </w:r>
          </w:p>
        </w:tc>
        <w:tc>
          <w:tcPr>
            <w:tcW w:w="4263" w:type="dxa"/>
            <w:tcBorders>
              <w:top w:val="dashed" w:sz="4" w:space="0" w:color="auto"/>
            </w:tcBorders>
            <w:vAlign w:val="center"/>
          </w:tcPr>
          <w:p w:rsidR="009C30B6" w:rsidRPr="00194D30" w:rsidRDefault="009C30B6" w:rsidP="00137F60">
            <w:pPr>
              <w:rPr>
                <w:rFonts w:ascii="ＭＳ 明朝" w:hAnsi="ＭＳ 明朝"/>
              </w:rPr>
            </w:pPr>
            <w:r w:rsidRPr="00194D30">
              <w:rPr>
                <w:rFonts w:ascii="ＭＳ 明朝" w:hAnsi="ＭＳ 明朝" w:hint="eastAsia"/>
              </w:rPr>
              <w:t>①正常値、標準値との比較</w:t>
            </w:r>
          </w:p>
          <w:p w:rsidR="009C30B6" w:rsidRPr="00194D30" w:rsidRDefault="009C30B6" w:rsidP="009C30B6">
            <w:pPr>
              <w:ind w:left="211" w:hangingChars="100" w:hanging="211"/>
              <w:rPr>
                <w:rFonts w:ascii="ＭＳ 明朝" w:hAnsi="ＭＳ 明朝"/>
              </w:rPr>
            </w:pPr>
            <w:r w:rsidRPr="00194D30">
              <w:rPr>
                <w:rFonts w:ascii="ＭＳ 明朝" w:hAnsi="ＭＳ 明朝" w:hint="eastAsia"/>
              </w:rPr>
              <w:t>②パーセンタイル</w:t>
            </w:r>
            <w:r w:rsidR="009C5585">
              <w:rPr>
                <w:rFonts w:ascii="ＭＳ 明朝" w:hAnsi="ＭＳ 明朝" w:hint="eastAsia"/>
              </w:rPr>
              <w:t>値、</w:t>
            </w:r>
            <w:r w:rsidRPr="00194D30">
              <w:rPr>
                <w:rFonts w:ascii="ＭＳ 明朝" w:hAnsi="ＭＳ 明朝" w:hint="eastAsia"/>
              </w:rPr>
              <w:t>カウプ指数、ローレル指数</w:t>
            </w:r>
          </w:p>
          <w:p w:rsidR="009C30B6" w:rsidRPr="00194D30" w:rsidRDefault="009C30B6" w:rsidP="00194D30">
            <w:pPr>
              <w:ind w:left="211" w:hangingChars="100" w:hanging="211"/>
              <w:rPr>
                <w:rFonts w:ascii="ＭＳ 明朝" w:hAnsi="ＭＳ 明朝"/>
              </w:rPr>
            </w:pPr>
            <w:r w:rsidRPr="00194D30">
              <w:rPr>
                <w:rFonts w:ascii="ＭＳ 明朝" w:hAnsi="ＭＳ 明朝" w:hint="eastAsia"/>
              </w:rPr>
              <w:t>③性差</w:t>
            </w:r>
            <w:r w:rsidR="00194D30" w:rsidRPr="00194D30">
              <w:rPr>
                <w:rFonts w:ascii="ＭＳ 明朝" w:hAnsi="ＭＳ 明朝" w:hint="eastAsia"/>
              </w:rPr>
              <w:t>、個別性</w:t>
            </w:r>
          </w:p>
        </w:tc>
      </w:tr>
      <w:tr w:rsidR="00194D30" w:rsidRPr="00194D30" w:rsidTr="00137F60">
        <w:trPr>
          <w:cantSplit/>
          <w:trHeight w:val="1172"/>
        </w:trPr>
        <w:tc>
          <w:tcPr>
            <w:tcW w:w="1985" w:type="dxa"/>
            <w:vMerge w:val="restart"/>
          </w:tcPr>
          <w:p w:rsidR="00C21567" w:rsidRPr="00194D30" w:rsidRDefault="00C21567" w:rsidP="00B62747">
            <w:pPr>
              <w:rPr>
                <w:rFonts w:ascii="ＭＳ 明朝" w:hAnsi="ＭＳ 明朝"/>
              </w:rPr>
            </w:pPr>
            <w:r w:rsidRPr="00194D30">
              <w:rPr>
                <w:rFonts w:ascii="ＭＳ 明朝" w:hAnsi="ＭＳ 明朝" w:hint="eastAsia"/>
              </w:rPr>
              <w:t>２．成長発達段階に応じた保育・教育に参加し、学習する。</w:t>
            </w:r>
          </w:p>
        </w:tc>
        <w:tc>
          <w:tcPr>
            <w:tcW w:w="2989" w:type="dxa"/>
            <w:tcBorders>
              <w:bottom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１）発達段階に応じたコミュニケーションを図り、子どもと人間関係を構築できる。</w:t>
            </w:r>
          </w:p>
        </w:tc>
        <w:tc>
          <w:tcPr>
            <w:tcW w:w="4263" w:type="dxa"/>
            <w:tcBorders>
              <w:bottom w:val="dashed" w:sz="4" w:space="0" w:color="auto"/>
            </w:tcBorders>
            <w:vAlign w:val="center"/>
          </w:tcPr>
          <w:p w:rsidR="00C21567" w:rsidRPr="00194D30" w:rsidRDefault="00C21567" w:rsidP="00137F60">
            <w:pPr>
              <w:ind w:left="211" w:hangingChars="100" w:hanging="211"/>
              <w:rPr>
                <w:rFonts w:ascii="ＭＳ 明朝" w:hAnsi="ＭＳ 明朝"/>
              </w:rPr>
            </w:pPr>
            <w:r w:rsidRPr="00194D30">
              <w:rPr>
                <w:rFonts w:ascii="ＭＳ 明朝" w:hAnsi="ＭＳ 明朝" w:hint="eastAsia"/>
              </w:rPr>
              <w:t>①コミュニケーションスキルの学習と実践（コミュニケーション、対人距離、対人角度、パーソナル・スペース、バーバル･ノンバーバル等）</w:t>
            </w:r>
          </w:p>
        </w:tc>
      </w:tr>
      <w:tr w:rsidR="00194D30" w:rsidRPr="00194D30" w:rsidTr="00DF0312">
        <w:trPr>
          <w:cantSplit/>
          <w:trHeight w:val="1643"/>
        </w:trPr>
        <w:tc>
          <w:tcPr>
            <w:tcW w:w="1985" w:type="dxa"/>
            <w:vMerge/>
          </w:tcPr>
          <w:p w:rsidR="00C21567" w:rsidRPr="00194D30" w:rsidRDefault="00C21567" w:rsidP="00C21567">
            <w:pPr>
              <w:ind w:firstLineChars="100" w:firstLine="211"/>
              <w:rPr>
                <w:rFonts w:ascii="ＭＳ 明朝" w:hAnsi="ＭＳ 明朝"/>
              </w:rPr>
            </w:pPr>
          </w:p>
        </w:tc>
        <w:tc>
          <w:tcPr>
            <w:tcW w:w="2989" w:type="dxa"/>
            <w:tcBorders>
              <w:top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２）発達段階に応じた基本的生活習慣（食事・排泄・睡眠・更衣など）の獲得と自立に向けた援助を理解できる。</w:t>
            </w:r>
          </w:p>
        </w:tc>
        <w:tc>
          <w:tcPr>
            <w:tcW w:w="4263" w:type="dxa"/>
            <w:tcBorders>
              <w:top w:val="dashed" w:sz="4" w:space="0" w:color="auto"/>
            </w:tcBorders>
            <w:vAlign w:val="center"/>
          </w:tcPr>
          <w:p w:rsidR="00C21567" w:rsidRPr="00194D30" w:rsidRDefault="00C21567" w:rsidP="00137F60">
            <w:pPr>
              <w:rPr>
                <w:rFonts w:ascii="ＭＳ 明朝" w:hAnsi="ＭＳ 明朝"/>
              </w:rPr>
            </w:pPr>
            <w:r w:rsidRPr="00194D30">
              <w:rPr>
                <w:rFonts w:ascii="ＭＳ 明朝" w:hAnsi="ＭＳ 明朝" w:hint="eastAsia"/>
              </w:rPr>
              <w:t>①食事：食事介助・食事習慣としつけ</w:t>
            </w:r>
          </w:p>
          <w:p w:rsidR="00C21567" w:rsidRPr="00194D30" w:rsidRDefault="00C21567" w:rsidP="00137F60">
            <w:pPr>
              <w:rPr>
                <w:rFonts w:ascii="ＭＳ 明朝" w:hAnsi="ＭＳ 明朝"/>
              </w:rPr>
            </w:pPr>
            <w:r w:rsidRPr="00194D30">
              <w:rPr>
                <w:rFonts w:ascii="ＭＳ 明朝" w:hAnsi="ＭＳ 明朝" w:hint="eastAsia"/>
              </w:rPr>
              <w:t>②排泄：排泄介助・排泄習慣としつけ</w:t>
            </w:r>
          </w:p>
          <w:p w:rsidR="00C21567" w:rsidRPr="00194D30" w:rsidRDefault="00C21567" w:rsidP="00137F60">
            <w:pPr>
              <w:ind w:left="211" w:hangingChars="100" w:hanging="211"/>
              <w:rPr>
                <w:rFonts w:ascii="ＭＳ 明朝" w:hAnsi="ＭＳ 明朝"/>
              </w:rPr>
            </w:pPr>
            <w:r w:rsidRPr="00194D30">
              <w:rPr>
                <w:rFonts w:ascii="ＭＳ 明朝" w:hAnsi="ＭＳ 明朝" w:hint="eastAsia"/>
              </w:rPr>
              <w:t>③睡眠：睡眠環境・午睡への誘導・睡眠習慣としつけ</w:t>
            </w:r>
          </w:p>
          <w:p w:rsidR="00C21567" w:rsidRPr="00194D30" w:rsidRDefault="00C21567" w:rsidP="00137F60">
            <w:pPr>
              <w:rPr>
                <w:rFonts w:ascii="ＭＳ 明朝" w:hAnsi="ＭＳ 明朝"/>
              </w:rPr>
            </w:pPr>
            <w:r w:rsidRPr="00194D30">
              <w:rPr>
                <w:rFonts w:ascii="ＭＳ 明朝" w:hAnsi="ＭＳ 明朝" w:hint="eastAsia"/>
              </w:rPr>
              <w:t>④清潔・衣服の着脱：清潔習慣としつけ</w:t>
            </w:r>
          </w:p>
          <w:p w:rsidR="009C30B6" w:rsidRPr="00194D30" w:rsidRDefault="009C30B6" w:rsidP="00137F60">
            <w:pPr>
              <w:rPr>
                <w:rFonts w:ascii="ＭＳ 明朝" w:hAnsi="ＭＳ 明朝"/>
              </w:rPr>
            </w:pPr>
            <w:r w:rsidRPr="00194D30">
              <w:rPr>
                <w:rFonts w:ascii="ＭＳ 明朝" w:hAnsi="ＭＳ 明朝" w:hint="eastAsia"/>
              </w:rPr>
              <w:t>⑤集団保育の内容、方法、技術</w:t>
            </w:r>
          </w:p>
        </w:tc>
      </w:tr>
      <w:tr w:rsidR="00194D30" w:rsidRPr="00194D30" w:rsidTr="00137F60">
        <w:trPr>
          <w:cantSplit/>
          <w:trHeight w:val="916"/>
        </w:trPr>
        <w:tc>
          <w:tcPr>
            <w:tcW w:w="1985" w:type="dxa"/>
            <w:vMerge w:val="restart"/>
          </w:tcPr>
          <w:p w:rsidR="00C21567" w:rsidRPr="00194D30" w:rsidRDefault="00C21567" w:rsidP="00B62747">
            <w:pPr>
              <w:rPr>
                <w:rFonts w:ascii="ＭＳ 明朝" w:hAnsi="ＭＳ 明朝"/>
              </w:rPr>
            </w:pPr>
            <w:r w:rsidRPr="00194D30">
              <w:rPr>
                <w:rFonts w:ascii="ＭＳ 明朝" w:hAnsi="ＭＳ 明朝" w:hint="eastAsia"/>
              </w:rPr>
              <w:t>３．看護専門職としての視点で成長発達段階に応じた援助を考察できる。</w:t>
            </w:r>
          </w:p>
        </w:tc>
        <w:tc>
          <w:tcPr>
            <w:tcW w:w="2989" w:type="dxa"/>
            <w:tcBorders>
              <w:bottom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１）子どもの権利を尊重する</w:t>
            </w:r>
          </w:p>
          <w:p w:rsidR="00C21567" w:rsidRPr="00194D30" w:rsidRDefault="00C21567" w:rsidP="00B62747">
            <w:pPr>
              <w:rPr>
                <w:rFonts w:ascii="ＭＳ 明朝" w:hAnsi="ＭＳ 明朝"/>
              </w:rPr>
            </w:pPr>
          </w:p>
        </w:tc>
        <w:tc>
          <w:tcPr>
            <w:tcW w:w="4263" w:type="dxa"/>
            <w:tcBorders>
              <w:bottom w:val="dashed" w:sz="4" w:space="0" w:color="auto"/>
            </w:tcBorders>
            <w:vAlign w:val="center"/>
          </w:tcPr>
          <w:p w:rsidR="00C21567" w:rsidRPr="00DF0370" w:rsidRDefault="00C21567" w:rsidP="00137F60">
            <w:pPr>
              <w:rPr>
                <w:rFonts w:ascii="ＭＳ 明朝" w:hAnsi="ＭＳ 明朝"/>
              </w:rPr>
            </w:pPr>
            <w:r w:rsidRPr="00DF0370">
              <w:rPr>
                <w:rFonts w:ascii="ＭＳ 明朝" w:hAnsi="ＭＳ 明朝" w:hint="eastAsia"/>
              </w:rPr>
              <w:t>①ユニセフの</w:t>
            </w:r>
            <w:r w:rsidR="009C5585" w:rsidRPr="00DF0370">
              <w:rPr>
                <w:rFonts w:ascii="ＭＳ 明朝" w:hAnsi="ＭＳ 明朝" w:hint="eastAsia"/>
              </w:rPr>
              <w:t>「子ども</w:t>
            </w:r>
            <w:r w:rsidRPr="00DF0370">
              <w:rPr>
                <w:rFonts w:ascii="ＭＳ 明朝" w:hAnsi="ＭＳ 明朝" w:hint="eastAsia"/>
              </w:rPr>
              <w:t>の権利条約</w:t>
            </w:r>
            <w:r w:rsidR="009C5585" w:rsidRPr="00DF0370">
              <w:rPr>
                <w:rFonts w:ascii="ＭＳ 明朝" w:hAnsi="ＭＳ 明朝" w:hint="eastAsia"/>
              </w:rPr>
              <w:t>」1994年日本批准</w:t>
            </w:r>
          </w:p>
          <w:p w:rsidR="00C21567" w:rsidRPr="00DF0370" w:rsidRDefault="00C21567" w:rsidP="00137F60">
            <w:pPr>
              <w:rPr>
                <w:rFonts w:ascii="ＭＳ 明朝" w:hAnsi="ＭＳ 明朝"/>
              </w:rPr>
            </w:pPr>
            <w:r w:rsidRPr="00DF0370">
              <w:rPr>
                <w:rFonts w:ascii="ＭＳ 明朝" w:hAnsi="ＭＳ 明朝" w:hint="eastAsia"/>
              </w:rPr>
              <w:t>②日本看護協会の</w:t>
            </w:r>
            <w:r w:rsidR="009C5585" w:rsidRPr="00DF0370">
              <w:rPr>
                <w:rFonts w:ascii="ＭＳ 明朝" w:hAnsi="ＭＳ 明朝" w:hint="eastAsia"/>
              </w:rPr>
              <w:t>「</w:t>
            </w:r>
            <w:r w:rsidRPr="00DF0370">
              <w:rPr>
                <w:rFonts w:ascii="ＭＳ 明朝" w:hAnsi="ＭＳ 明朝" w:hint="eastAsia"/>
              </w:rPr>
              <w:t>小児看護領域</w:t>
            </w:r>
            <w:r w:rsidR="009C5585" w:rsidRPr="00DF0370">
              <w:rPr>
                <w:rFonts w:ascii="ＭＳ 明朝" w:hAnsi="ＭＳ 明朝" w:hint="eastAsia"/>
              </w:rPr>
              <w:t>の看護</w:t>
            </w:r>
            <w:r w:rsidRPr="00DF0370">
              <w:rPr>
                <w:rFonts w:ascii="ＭＳ 明朝" w:hAnsi="ＭＳ 明朝" w:hint="eastAsia"/>
              </w:rPr>
              <w:t>業務基準</w:t>
            </w:r>
            <w:r w:rsidR="009C5585" w:rsidRPr="00DF0370">
              <w:rPr>
                <w:rFonts w:ascii="ＭＳ 明朝" w:hAnsi="ＭＳ 明朝" w:hint="eastAsia"/>
              </w:rPr>
              <w:t>」</w:t>
            </w:r>
            <w:r w:rsidRPr="00DF0370">
              <w:rPr>
                <w:rFonts w:ascii="ＭＳ 明朝" w:hAnsi="ＭＳ 明朝" w:hint="eastAsia"/>
              </w:rPr>
              <w:t>1999</w:t>
            </w:r>
          </w:p>
        </w:tc>
      </w:tr>
      <w:tr w:rsidR="00194D30" w:rsidRPr="00194D30" w:rsidTr="00137F60">
        <w:trPr>
          <w:cantSplit/>
          <w:trHeight w:val="689"/>
        </w:trPr>
        <w:tc>
          <w:tcPr>
            <w:tcW w:w="1985" w:type="dxa"/>
            <w:vMerge/>
          </w:tcPr>
          <w:p w:rsidR="00C21567" w:rsidRPr="00194D30" w:rsidRDefault="00C21567" w:rsidP="00C21567">
            <w:pPr>
              <w:ind w:firstLineChars="100" w:firstLine="211"/>
              <w:rPr>
                <w:rFonts w:ascii="ＭＳ 明朝" w:hAnsi="ＭＳ 明朝"/>
              </w:rPr>
            </w:pPr>
          </w:p>
        </w:tc>
        <w:tc>
          <w:tcPr>
            <w:tcW w:w="2989" w:type="dxa"/>
            <w:tcBorders>
              <w:top w:val="dashed" w:sz="4" w:space="0" w:color="auto"/>
              <w:bottom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２）健康な子どものフィジカル・アセスメントができる。</w:t>
            </w:r>
          </w:p>
        </w:tc>
        <w:tc>
          <w:tcPr>
            <w:tcW w:w="4263" w:type="dxa"/>
            <w:tcBorders>
              <w:top w:val="dashed" w:sz="4" w:space="0" w:color="auto"/>
              <w:bottom w:val="dashed" w:sz="4" w:space="0" w:color="auto"/>
            </w:tcBorders>
            <w:vAlign w:val="center"/>
          </w:tcPr>
          <w:p w:rsidR="00C21567" w:rsidRPr="00DF0370" w:rsidRDefault="00C21567" w:rsidP="00137F60">
            <w:pPr>
              <w:ind w:left="211" w:hangingChars="100" w:hanging="211"/>
              <w:rPr>
                <w:rFonts w:ascii="ＭＳ 明朝" w:hAnsi="ＭＳ 明朝"/>
              </w:rPr>
            </w:pPr>
            <w:r w:rsidRPr="00DF0370">
              <w:rPr>
                <w:rFonts w:ascii="ＭＳ 明朝" w:hAnsi="ＭＳ 明朝" w:hint="eastAsia"/>
              </w:rPr>
              <w:t>①小児のフィジカル・アセスメントの学習と実践（視診、問診、触診</w:t>
            </w:r>
            <w:r w:rsidR="009C5585" w:rsidRPr="00DF0370">
              <w:rPr>
                <w:rFonts w:ascii="ＭＳ 明朝" w:hAnsi="ＭＳ 明朝" w:hint="eastAsia"/>
              </w:rPr>
              <w:t>、聴診</w:t>
            </w:r>
            <w:r w:rsidRPr="00DF0370">
              <w:rPr>
                <w:rFonts w:ascii="ＭＳ 明朝" w:hAnsi="ＭＳ 明朝" w:hint="eastAsia"/>
              </w:rPr>
              <w:t>等）</w:t>
            </w:r>
          </w:p>
        </w:tc>
      </w:tr>
      <w:tr w:rsidR="00194D30" w:rsidRPr="00194D30" w:rsidTr="00137F60">
        <w:trPr>
          <w:cantSplit/>
          <w:trHeight w:val="1023"/>
        </w:trPr>
        <w:tc>
          <w:tcPr>
            <w:tcW w:w="1985" w:type="dxa"/>
            <w:vMerge/>
          </w:tcPr>
          <w:p w:rsidR="00C21567" w:rsidRPr="00194D30" w:rsidRDefault="00C21567" w:rsidP="00C21567">
            <w:pPr>
              <w:ind w:firstLineChars="100" w:firstLine="211"/>
              <w:rPr>
                <w:rFonts w:ascii="ＭＳ 明朝" w:hAnsi="ＭＳ 明朝"/>
              </w:rPr>
            </w:pPr>
          </w:p>
        </w:tc>
        <w:tc>
          <w:tcPr>
            <w:tcW w:w="2989" w:type="dxa"/>
            <w:tcBorders>
              <w:top w:val="dashed" w:sz="4" w:space="0" w:color="auto"/>
              <w:bottom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３）園児の安全を守るために発達段階に応じた事故防止と感染予防の援助ができる。</w:t>
            </w:r>
          </w:p>
        </w:tc>
        <w:tc>
          <w:tcPr>
            <w:tcW w:w="4263" w:type="dxa"/>
            <w:tcBorders>
              <w:top w:val="dashed" w:sz="4" w:space="0" w:color="auto"/>
              <w:bottom w:val="dashed" w:sz="4" w:space="0" w:color="auto"/>
            </w:tcBorders>
            <w:vAlign w:val="center"/>
          </w:tcPr>
          <w:p w:rsidR="00C21567" w:rsidRPr="00DF0370" w:rsidRDefault="00C21567" w:rsidP="00137F60">
            <w:pPr>
              <w:rPr>
                <w:rFonts w:ascii="ＭＳ 明朝" w:hAnsi="ＭＳ 明朝"/>
              </w:rPr>
            </w:pPr>
            <w:r w:rsidRPr="00DF0370">
              <w:rPr>
                <w:rFonts w:ascii="ＭＳ 明朝" w:hAnsi="ＭＳ 明朝" w:hint="eastAsia"/>
              </w:rPr>
              <w:t>①保育所・</w:t>
            </w:r>
            <w:r w:rsidR="00972A48" w:rsidRPr="00DF0370">
              <w:rPr>
                <w:rFonts w:ascii="ＭＳ 明朝" w:hAnsi="ＭＳ 明朝" w:hint="eastAsia"/>
              </w:rPr>
              <w:t>保育園</w:t>
            </w:r>
            <w:r w:rsidRPr="00DF0370">
              <w:rPr>
                <w:rFonts w:ascii="ＭＳ 明朝" w:hAnsi="ＭＳ 明朝" w:hint="eastAsia"/>
              </w:rPr>
              <w:t>の構造と施設、設備</w:t>
            </w:r>
          </w:p>
          <w:p w:rsidR="00C21567" w:rsidRPr="00DF0370" w:rsidRDefault="00C21567" w:rsidP="00137F60">
            <w:pPr>
              <w:rPr>
                <w:rFonts w:ascii="ＭＳ 明朝" w:hAnsi="ＭＳ 明朝"/>
              </w:rPr>
            </w:pPr>
            <w:r w:rsidRPr="00DF0370">
              <w:rPr>
                <w:rFonts w:ascii="ＭＳ 明朝" w:hAnsi="ＭＳ 明朝" w:hint="eastAsia"/>
              </w:rPr>
              <w:t>②</w:t>
            </w:r>
            <w:r w:rsidR="00DF0312" w:rsidRPr="00DF0370">
              <w:rPr>
                <w:rFonts w:ascii="ＭＳ 明朝" w:hAnsi="ＭＳ 明朝" w:hint="eastAsia"/>
              </w:rPr>
              <w:t>避難訓練、危機管理</w:t>
            </w:r>
          </w:p>
          <w:p w:rsidR="00C21567" w:rsidRPr="00DF0370" w:rsidRDefault="00C21567" w:rsidP="00137F60">
            <w:pPr>
              <w:rPr>
                <w:rFonts w:ascii="ＭＳ 明朝" w:hAnsi="ＭＳ 明朝"/>
              </w:rPr>
            </w:pPr>
            <w:r w:rsidRPr="00DF0370">
              <w:rPr>
                <w:rFonts w:ascii="ＭＳ 明朝" w:hAnsi="ＭＳ 明朝" w:hint="eastAsia"/>
              </w:rPr>
              <w:t>③衛生習慣としつけ</w:t>
            </w:r>
            <w:r w:rsidR="005D4D58" w:rsidRPr="00DF0370">
              <w:rPr>
                <w:rFonts w:ascii="ＭＳ 明朝" w:hAnsi="ＭＳ 明朝" w:hint="eastAsia"/>
              </w:rPr>
              <w:t>・集団感染予防</w:t>
            </w:r>
          </w:p>
          <w:p w:rsidR="009C5585" w:rsidRPr="00DF0370" w:rsidRDefault="009C5585" w:rsidP="00DF0312">
            <w:pPr>
              <w:rPr>
                <w:rFonts w:ascii="ＭＳ 明朝" w:hAnsi="ＭＳ 明朝"/>
              </w:rPr>
            </w:pPr>
            <w:r w:rsidRPr="00DF0370">
              <w:rPr>
                <w:rFonts w:ascii="ＭＳ 明朝" w:hAnsi="ＭＳ 明朝" w:hint="eastAsia"/>
              </w:rPr>
              <w:t>④</w:t>
            </w:r>
            <w:r w:rsidR="00DF0312" w:rsidRPr="00DF0370">
              <w:rPr>
                <w:rFonts w:ascii="ＭＳ 明朝" w:hAnsi="ＭＳ 明朝" w:hint="eastAsia"/>
              </w:rPr>
              <w:t>保育園の規則・行事・日程</w:t>
            </w:r>
          </w:p>
          <w:p w:rsidR="005D4D58" w:rsidRPr="00DF0370" w:rsidRDefault="005D4D58" w:rsidP="00DF0312">
            <w:pPr>
              <w:rPr>
                <w:rFonts w:ascii="ＭＳ 明朝" w:hAnsi="ＭＳ 明朝"/>
              </w:rPr>
            </w:pPr>
            <w:r w:rsidRPr="00DF0370">
              <w:rPr>
                <w:rFonts w:ascii="ＭＳ 明朝" w:hAnsi="ＭＳ 明朝" w:hint="eastAsia"/>
              </w:rPr>
              <w:t>⑤食物アレルギー対策</w:t>
            </w:r>
          </w:p>
          <w:p w:rsidR="005D4D58" w:rsidRPr="00DF0370" w:rsidRDefault="005D4D58" w:rsidP="00DF0312">
            <w:pPr>
              <w:rPr>
                <w:rFonts w:ascii="ＭＳ 明朝" w:hAnsi="ＭＳ 明朝"/>
              </w:rPr>
            </w:pPr>
            <w:r w:rsidRPr="00DF0370">
              <w:rPr>
                <w:rFonts w:ascii="ＭＳ 明朝" w:hAnsi="ＭＳ 明朝" w:hint="eastAsia"/>
              </w:rPr>
              <w:t>⑥体調不良児への対応</w:t>
            </w:r>
          </w:p>
        </w:tc>
      </w:tr>
      <w:tr w:rsidR="00194D30" w:rsidRPr="00194D30" w:rsidTr="00137F60">
        <w:trPr>
          <w:cantSplit/>
          <w:trHeight w:val="963"/>
        </w:trPr>
        <w:tc>
          <w:tcPr>
            <w:tcW w:w="1985" w:type="dxa"/>
            <w:vMerge/>
          </w:tcPr>
          <w:p w:rsidR="00C21567" w:rsidRPr="00194D30" w:rsidRDefault="00C21567" w:rsidP="00C21567">
            <w:pPr>
              <w:ind w:firstLineChars="100" w:firstLine="211"/>
              <w:rPr>
                <w:rFonts w:ascii="ＭＳ 明朝" w:hAnsi="ＭＳ 明朝"/>
              </w:rPr>
            </w:pPr>
          </w:p>
        </w:tc>
        <w:tc>
          <w:tcPr>
            <w:tcW w:w="2989" w:type="dxa"/>
            <w:tcBorders>
              <w:top w:val="dashed" w:sz="4" w:space="0" w:color="auto"/>
            </w:tcBorders>
          </w:tcPr>
          <w:p w:rsidR="00C21567" w:rsidRPr="00194D30" w:rsidRDefault="00C21567" w:rsidP="00B62747">
            <w:pPr>
              <w:rPr>
                <w:rFonts w:ascii="ＭＳ 明朝" w:hAnsi="ＭＳ 明朝"/>
              </w:rPr>
            </w:pPr>
            <w:r w:rsidRPr="00194D30">
              <w:rPr>
                <w:rFonts w:ascii="ＭＳ 明朝" w:hAnsi="ＭＳ 明朝" w:hint="eastAsia"/>
              </w:rPr>
              <w:t>４）地域社会における親子、家族関係を考察できる。</w:t>
            </w:r>
          </w:p>
        </w:tc>
        <w:tc>
          <w:tcPr>
            <w:tcW w:w="4263" w:type="dxa"/>
            <w:tcBorders>
              <w:top w:val="dashed" w:sz="4" w:space="0" w:color="auto"/>
            </w:tcBorders>
            <w:vAlign w:val="center"/>
          </w:tcPr>
          <w:p w:rsidR="00C21567" w:rsidRPr="00194D30" w:rsidRDefault="00C21567" w:rsidP="00137F60">
            <w:pPr>
              <w:rPr>
                <w:rFonts w:ascii="ＭＳ 明朝" w:hAnsi="ＭＳ 明朝"/>
              </w:rPr>
            </w:pPr>
            <w:r w:rsidRPr="00194D30">
              <w:rPr>
                <w:rFonts w:ascii="ＭＳ 明朝" w:hAnsi="ＭＳ 明朝" w:hint="eastAsia"/>
              </w:rPr>
              <w:t>①子どもに関わる看護</w:t>
            </w:r>
            <w:r w:rsidR="009C30B6" w:rsidRPr="00194D30">
              <w:rPr>
                <w:rFonts w:ascii="ＭＳ 明朝" w:hAnsi="ＭＳ 明朝" w:hint="eastAsia"/>
              </w:rPr>
              <w:t>職</w:t>
            </w:r>
            <w:r w:rsidRPr="00194D30">
              <w:rPr>
                <w:rFonts w:ascii="ＭＳ 明朝" w:hAnsi="ＭＳ 明朝" w:hint="eastAsia"/>
              </w:rPr>
              <w:t>の役割</w:t>
            </w:r>
          </w:p>
          <w:p w:rsidR="00C21567" w:rsidRPr="00194D30" w:rsidRDefault="00C21567" w:rsidP="00137F60">
            <w:pPr>
              <w:rPr>
                <w:rFonts w:ascii="ＭＳ 明朝" w:hAnsi="ＭＳ 明朝"/>
              </w:rPr>
            </w:pPr>
            <w:r w:rsidRPr="00194D30">
              <w:rPr>
                <w:rFonts w:ascii="ＭＳ 明朝" w:hAnsi="ＭＳ 明朝" w:hint="eastAsia"/>
              </w:rPr>
              <w:t>②地域における子どもと家族への支援</w:t>
            </w:r>
          </w:p>
          <w:p w:rsidR="00C21567" w:rsidRPr="00194D30" w:rsidRDefault="00C21567" w:rsidP="00137F60">
            <w:pPr>
              <w:rPr>
                <w:rFonts w:ascii="ＭＳ 明朝" w:hAnsi="ＭＳ 明朝"/>
              </w:rPr>
            </w:pPr>
            <w:r w:rsidRPr="00194D30">
              <w:rPr>
                <w:rFonts w:ascii="ＭＳ 明朝" w:hAnsi="ＭＳ 明朝" w:hint="eastAsia"/>
              </w:rPr>
              <w:t>③社会資源</w:t>
            </w:r>
          </w:p>
        </w:tc>
      </w:tr>
      <w:tr w:rsidR="00194D30" w:rsidRPr="00194D30" w:rsidTr="00194D30">
        <w:trPr>
          <w:cantSplit/>
          <w:trHeight w:val="1981"/>
        </w:trPr>
        <w:tc>
          <w:tcPr>
            <w:tcW w:w="1985" w:type="dxa"/>
            <w:tcBorders>
              <w:bottom w:val="single" w:sz="4" w:space="0" w:color="auto"/>
            </w:tcBorders>
          </w:tcPr>
          <w:p w:rsidR="00C21567" w:rsidRPr="00194D30" w:rsidRDefault="00C21567" w:rsidP="00B62747">
            <w:pPr>
              <w:rPr>
                <w:rFonts w:ascii="ＭＳ 明朝" w:hAnsi="ＭＳ 明朝"/>
              </w:rPr>
            </w:pPr>
            <w:r w:rsidRPr="00194D30">
              <w:rPr>
                <w:rFonts w:ascii="ＭＳ 明朝" w:hAnsi="ＭＳ 明朝" w:hint="eastAsia"/>
              </w:rPr>
              <w:t>４．子どもにとっての遊び</w:t>
            </w:r>
            <w:r w:rsidR="00E3181D" w:rsidRPr="00194D30">
              <w:rPr>
                <w:rFonts w:ascii="ＭＳ 明朝" w:hAnsi="ＭＳ 明朝" w:hint="eastAsia"/>
              </w:rPr>
              <w:t>（個と集団）</w:t>
            </w:r>
            <w:r w:rsidRPr="00194D30">
              <w:rPr>
                <w:rFonts w:ascii="ＭＳ 明朝" w:hAnsi="ＭＳ 明朝" w:hint="eastAsia"/>
              </w:rPr>
              <w:t>の重要性を理解し、成長発達を促す関わりができる。</w:t>
            </w:r>
          </w:p>
          <w:p w:rsidR="00C21567" w:rsidRPr="00194D30" w:rsidRDefault="00C21567" w:rsidP="00E3181D">
            <w:pPr>
              <w:rPr>
                <w:rFonts w:ascii="ＭＳ 明朝" w:hAnsi="ＭＳ 明朝"/>
              </w:rPr>
            </w:pPr>
          </w:p>
        </w:tc>
        <w:tc>
          <w:tcPr>
            <w:tcW w:w="2989" w:type="dxa"/>
            <w:tcBorders>
              <w:bottom w:val="single" w:sz="4" w:space="0" w:color="auto"/>
            </w:tcBorders>
          </w:tcPr>
          <w:p w:rsidR="00C21567" w:rsidRPr="00194D30" w:rsidRDefault="00C21567" w:rsidP="00B62747">
            <w:pPr>
              <w:rPr>
                <w:rFonts w:ascii="ＭＳ 明朝" w:hAnsi="ＭＳ 明朝"/>
              </w:rPr>
            </w:pPr>
            <w:r w:rsidRPr="00194D30">
              <w:rPr>
                <w:rFonts w:ascii="ＭＳ 明朝" w:hAnsi="ＭＳ 明朝" w:hint="eastAsia"/>
              </w:rPr>
              <w:t>１）子どもと親しみを持って関わり、</w:t>
            </w:r>
            <w:r w:rsidR="009C30B6" w:rsidRPr="00194D30">
              <w:rPr>
                <w:rFonts w:ascii="ＭＳ 明朝" w:hAnsi="ＭＳ 明朝" w:hint="eastAsia"/>
              </w:rPr>
              <w:t>個の遊び、集団の遊びを実践することができる。</w:t>
            </w:r>
          </w:p>
          <w:p w:rsidR="009C30B6" w:rsidRPr="00194D30" w:rsidRDefault="009C30B6" w:rsidP="00B62747">
            <w:pPr>
              <w:rPr>
                <w:rFonts w:ascii="ＭＳ 明朝" w:hAnsi="ＭＳ 明朝"/>
              </w:rPr>
            </w:pPr>
          </w:p>
          <w:p w:rsidR="00C21567" w:rsidRPr="00194D30" w:rsidRDefault="00C21567" w:rsidP="00B62747">
            <w:pPr>
              <w:rPr>
                <w:rFonts w:ascii="ＭＳ 明朝" w:hAnsi="ＭＳ 明朝"/>
              </w:rPr>
            </w:pPr>
            <w:r w:rsidRPr="00194D30">
              <w:rPr>
                <w:rFonts w:ascii="ＭＳ 明朝" w:hAnsi="ＭＳ 明朝" w:hint="eastAsia"/>
              </w:rPr>
              <w:t>２）子どもにとっての遊びの重要性を述べることができる。</w:t>
            </w:r>
          </w:p>
        </w:tc>
        <w:tc>
          <w:tcPr>
            <w:tcW w:w="4263" w:type="dxa"/>
            <w:tcBorders>
              <w:bottom w:val="single" w:sz="4" w:space="0" w:color="auto"/>
            </w:tcBorders>
          </w:tcPr>
          <w:p w:rsidR="00C21567" w:rsidRPr="00194D30" w:rsidRDefault="00C21567" w:rsidP="00B62747">
            <w:pPr>
              <w:rPr>
                <w:rFonts w:ascii="ＭＳ 明朝" w:hAnsi="ＭＳ 明朝"/>
              </w:rPr>
            </w:pPr>
            <w:r w:rsidRPr="00194D30">
              <w:rPr>
                <w:rFonts w:ascii="ＭＳ 明朝" w:hAnsi="ＭＳ 明朝" w:hint="eastAsia"/>
              </w:rPr>
              <w:t>①成長発達段階に応じた遊びの選択</w:t>
            </w:r>
          </w:p>
          <w:p w:rsidR="00C21567" w:rsidRPr="00194D30" w:rsidRDefault="00C21567" w:rsidP="00B62747">
            <w:pPr>
              <w:rPr>
                <w:rFonts w:ascii="ＭＳ 明朝" w:hAnsi="ＭＳ 明朝"/>
              </w:rPr>
            </w:pPr>
            <w:r w:rsidRPr="00194D30">
              <w:rPr>
                <w:rFonts w:ascii="ＭＳ 明朝" w:hAnsi="ＭＳ 明朝" w:hint="eastAsia"/>
              </w:rPr>
              <w:t>②遊びと成長発達との関連性</w:t>
            </w:r>
          </w:p>
          <w:p w:rsidR="00C21567" w:rsidRPr="00194D30" w:rsidRDefault="00C21567" w:rsidP="00137F60">
            <w:pPr>
              <w:ind w:leftChars="100" w:left="211"/>
              <w:rPr>
                <w:rFonts w:ascii="ＭＳ 明朝" w:hAnsi="ＭＳ 明朝"/>
              </w:rPr>
            </w:pPr>
            <w:r w:rsidRPr="00194D30">
              <w:rPr>
                <w:rFonts w:ascii="ＭＳ 明朝" w:hAnsi="ＭＳ 明朝" w:hint="eastAsia"/>
              </w:rPr>
              <w:t>遊具、玩具、興味、趣味、関心の度合い、集</w:t>
            </w:r>
            <w:r w:rsidR="009C30B6" w:rsidRPr="00194D30">
              <w:rPr>
                <w:rFonts w:ascii="ＭＳ 明朝" w:hAnsi="ＭＳ 明朝" w:hint="eastAsia"/>
              </w:rPr>
              <w:t>中度、参加度、運動量、上肢・下肢の運動、友人との関わり方、保育士</w:t>
            </w:r>
            <w:r w:rsidRPr="00194D30">
              <w:rPr>
                <w:rFonts w:ascii="ＭＳ 明朝" w:hAnsi="ＭＳ 明朝" w:hint="eastAsia"/>
              </w:rPr>
              <w:t>との関わり方、成人との関わり方</w:t>
            </w:r>
          </w:p>
          <w:p w:rsidR="00C21567" w:rsidRPr="00194D30" w:rsidRDefault="00C21567" w:rsidP="00B62747">
            <w:pPr>
              <w:rPr>
                <w:rFonts w:ascii="ＭＳ 明朝" w:hAnsi="ＭＳ 明朝"/>
              </w:rPr>
            </w:pPr>
            <w:r w:rsidRPr="00194D30">
              <w:rPr>
                <w:rFonts w:ascii="ＭＳ 明朝" w:hAnsi="ＭＳ 明朝" w:hint="eastAsia"/>
              </w:rPr>
              <w:t>③遊ばせ方と玩具、遊具の選択と工夫</w:t>
            </w:r>
          </w:p>
        </w:tc>
      </w:tr>
    </w:tbl>
    <w:p w:rsidR="00857CCA" w:rsidRDefault="00857CCA" w:rsidP="00C21567">
      <w:pPr>
        <w:ind w:firstLineChars="100" w:firstLine="211"/>
        <w:rPr>
          <w:rFonts w:ascii="ＭＳ 明朝" w:hAnsi="ＭＳ 明朝" w:hint="eastAsia"/>
        </w:rPr>
      </w:pPr>
    </w:p>
    <w:p w:rsidR="00857CCA" w:rsidRDefault="00857CCA" w:rsidP="00C21567">
      <w:pPr>
        <w:ind w:firstLineChars="100" w:firstLine="211"/>
        <w:rPr>
          <w:rFonts w:ascii="ＭＳ 明朝" w:hAnsi="ＭＳ 明朝" w:hint="eastAsia"/>
        </w:rPr>
      </w:pPr>
    </w:p>
    <w:p w:rsidR="00857CCA" w:rsidRDefault="00857CCA" w:rsidP="00C21567">
      <w:pPr>
        <w:ind w:firstLineChars="100" w:firstLine="211"/>
        <w:rPr>
          <w:rFonts w:ascii="ＭＳ 明朝" w:hAnsi="ＭＳ 明朝" w:hint="eastAsia"/>
        </w:rPr>
      </w:pPr>
    </w:p>
    <w:p w:rsidR="00857CCA" w:rsidRDefault="00857CCA" w:rsidP="00C21567">
      <w:pPr>
        <w:ind w:firstLineChars="100" w:firstLine="211"/>
        <w:rPr>
          <w:rFonts w:ascii="ＭＳ 明朝" w:hAnsi="ＭＳ 明朝" w:hint="eastAsia"/>
        </w:rPr>
      </w:pPr>
    </w:p>
    <w:p w:rsidR="00857CCA" w:rsidRDefault="00857CCA" w:rsidP="00C21567">
      <w:pPr>
        <w:ind w:firstLineChars="100" w:firstLine="211"/>
        <w:rPr>
          <w:rFonts w:ascii="ＭＳ 明朝" w:hAnsi="ＭＳ 明朝" w:hint="eastAsia"/>
        </w:rPr>
      </w:pPr>
    </w:p>
    <w:p w:rsidR="00194D30" w:rsidRPr="00194D30" w:rsidRDefault="00857CCA" w:rsidP="00C21567">
      <w:pPr>
        <w:ind w:firstLineChars="100" w:firstLine="211"/>
        <w:rPr>
          <w:rFonts w:ascii="ＭＳ 明朝" w:hAnsi="ＭＳ 明朝"/>
        </w:rPr>
      </w:pPr>
      <w:r w:rsidRPr="00194D30">
        <w:rPr>
          <w:rFonts w:ascii="ＭＳ 明朝" w:hAnsi="ＭＳ 明朝" w:hint="eastAsia"/>
        </w:rPr>
        <w:t>２）</w:t>
      </w:r>
      <w:r>
        <w:rPr>
          <w:rFonts w:ascii="ＭＳ 明朝" w:hAnsi="ＭＳ 明朝" w:hint="eastAsia"/>
        </w:rPr>
        <w:t>小児看護学実習</w:t>
      </w:r>
      <w:r>
        <w:rPr>
          <w:rFonts w:ascii="ＭＳ 明朝" w:hAnsi="ＭＳ 明朝" w:hint="eastAsia"/>
        </w:rPr>
        <w:t>Ⅱ</w:t>
      </w:r>
      <w:r>
        <w:rPr>
          <w:rFonts w:ascii="ＭＳ 明朝" w:hAnsi="ＭＳ 明朝" w:hint="eastAsia"/>
        </w:rPr>
        <w:t>（病院・施設）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97"/>
        <w:gridCol w:w="2497"/>
        <w:gridCol w:w="4313"/>
      </w:tblGrid>
      <w:tr w:rsidR="00857CCA" w:rsidRPr="00857CCA" w:rsidTr="008D49D6">
        <w:trPr>
          <w:trHeight w:val="372"/>
        </w:trPr>
        <w:tc>
          <w:tcPr>
            <w:tcW w:w="2497" w:type="dxa"/>
            <w:vAlign w:val="center"/>
          </w:tcPr>
          <w:p w:rsidR="00857CCA" w:rsidRPr="00857CCA" w:rsidRDefault="00857CCA" w:rsidP="00857CCA">
            <w:pPr>
              <w:spacing w:line="260" w:lineRule="exact"/>
              <w:jc w:val="center"/>
              <w:rPr>
                <w:rFonts w:ascii="ＭＳ 明朝" w:hAnsi="ＭＳ 明朝"/>
                <w:szCs w:val="20"/>
              </w:rPr>
            </w:pPr>
            <w:r w:rsidRPr="00857CCA">
              <w:rPr>
                <w:rFonts w:ascii="ＭＳ 明朝" w:hAnsi="ＭＳ 明朝" w:hint="eastAsia"/>
                <w:szCs w:val="20"/>
              </w:rPr>
              <w:t>学 習 目 標</w:t>
            </w:r>
          </w:p>
        </w:tc>
        <w:tc>
          <w:tcPr>
            <w:tcW w:w="2497" w:type="dxa"/>
            <w:vAlign w:val="center"/>
          </w:tcPr>
          <w:p w:rsidR="00857CCA" w:rsidRPr="00857CCA" w:rsidRDefault="00857CCA" w:rsidP="00857CCA">
            <w:pPr>
              <w:spacing w:line="260" w:lineRule="exact"/>
              <w:jc w:val="center"/>
              <w:rPr>
                <w:rFonts w:ascii="ＭＳ 明朝" w:hAnsi="ＭＳ 明朝"/>
                <w:szCs w:val="20"/>
              </w:rPr>
            </w:pPr>
            <w:r w:rsidRPr="00857CCA">
              <w:rPr>
                <w:rFonts w:ascii="ＭＳ 明朝" w:hAnsi="ＭＳ 明朝" w:hint="eastAsia"/>
                <w:szCs w:val="20"/>
              </w:rPr>
              <w:t>行 動 目 標</w:t>
            </w:r>
          </w:p>
        </w:tc>
        <w:tc>
          <w:tcPr>
            <w:tcW w:w="4313" w:type="dxa"/>
            <w:vAlign w:val="center"/>
          </w:tcPr>
          <w:p w:rsidR="00857CCA" w:rsidRPr="00857CCA" w:rsidRDefault="00857CCA" w:rsidP="00857CCA">
            <w:pPr>
              <w:spacing w:line="260" w:lineRule="exact"/>
              <w:jc w:val="center"/>
              <w:rPr>
                <w:rFonts w:ascii="ＭＳ 明朝" w:hAnsi="ＭＳ 明朝"/>
                <w:szCs w:val="20"/>
              </w:rPr>
            </w:pPr>
            <w:r w:rsidRPr="00857CCA">
              <w:rPr>
                <w:rFonts w:ascii="ＭＳ 明朝" w:hAnsi="ＭＳ 明朝" w:hint="eastAsia"/>
                <w:szCs w:val="20"/>
              </w:rPr>
              <w:t>学 習 内 容</w:t>
            </w:r>
          </w:p>
        </w:tc>
      </w:tr>
      <w:tr w:rsidR="00857CCA" w:rsidRPr="00857CCA" w:rsidTr="008D49D6">
        <w:trPr>
          <w:trHeight w:val="1053"/>
        </w:trPr>
        <w:tc>
          <w:tcPr>
            <w:tcW w:w="2497" w:type="dxa"/>
            <w:vMerge w:val="restart"/>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１．子どもの人権を尊重し、ライフサイクルの中での小児とその家族の看護を理解する。また成長発達を促すための看護、子どもと家族のQOLを維持・向上する看護を考えることができる。</w:t>
            </w:r>
          </w:p>
        </w:tc>
        <w:tc>
          <w:tcPr>
            <w:tcW w:w="2497" w:type="dxa"/>
            <w:tcBorders>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１）患児の成長発達段階を観察し、評価できる。</w:t>
            </w:r>
          </w:p>
          <w:p w:rsidR="00857CCA" w:rsidRPr="00857CCA" w:rsidRDefault="00857CCA" w:rsidP="00857CCA">
            <w:pPr>
              <w:spacing w:line="260" w:lineRule="exact"/>
              <w:rPr>
                <w:rFonts w:ascii="ＭＳ 明朝" w:hAnsi="ＭＳ 明朝"/>
                <w:szCs w:val="20"/>
              </w:rPr>
            </w:pPr>
          </w:p>
        </w:tc>
        <w:tc>
          <w:tcPr>
            <w:tcW w:w="4313" w:type="dxa"/>
            <w:tcBorders>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①形態的成長</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②精神運動機能の発達</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③心理社会的発達</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④患児の価値観・信念</w:t>
            </w:r>
          </w:p>
        </w:tc>
      </w:tr>
      <w:tr w:rsidR="00857CCA" w:rsidRPr="00857CCA" w:rsidTr="008D49D6">
        <w:trPr>
          <w:trHeight w:val="1535"/>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２）患児の生育暦・環境・キーパーソンの把握</w:t>
            </w:r>
          </w:p>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３）入院が患児や家族に及ぼす影響を考えることができる。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①生育暦（妊娠・分娩・出産暦～現在）</w:t>
            </w:r>
          </w:p>
          <w:p w:rsidR="00857CCA" w:rsidRPr="00857CCA" w:rsidRDefault="00857CCA" w:rsidP="00857CCA">
            <w:pPr>
              <w:spacing w:line="260" w:lineRule="exact"/>
              <w:ind w:left="211" w:hangingChars="100" w:hanging="211"/>
              <w:rPr>
                <w:rFonts w:ascii="ＭＳ 明朝" w:hAnsi="ＭＳ 明朝"/>
                <w:szCs w:val="21"/>
              </w:rPr>
            </w:pPr>
            <w:r w:rsidRPr="00857CCA">
              <w:rPr>
                <w:rFonts w:ascii="ＭＳ 明朝" w:hAnsi="ＭＳ 明朝" w:hint="eastAsia"/>
                <w:szCs w:val="21"/>
              </w:rPr>
              <w:t>②家庭環境（両親、兄弟姉妹、祖父母との人間関係）</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③キーパーソン</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④子どもの入院に伴う家族の問題</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⑤子ども・家族の疾患に関する理解の状況</w:t>
            </w:r>
          </w:p>
        </w:tc>
      </w:tr>
      <w:tr w:rsidR="00857CCA" w:rsidRPr="00857CCA" w:rsidTr="008D49D6">
        <w:trPr>
          <w:trHeight w:val="374"/>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４）家族のソーシャル・サポートの把握</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①家族のソーシャル・サポート</w:t>
            </w:r>
          </w:p>
          <w:p w:rsidR="00857CCA" w:rsidRPr="00857CCA" w:rsidRDefault="00857CCA" w:rsidP="00857CCA">
            <w:pPr>
              <w:spacing w:line="260" w:lineRule="exact"/>
              <w:rPr>
                <w:rFonts w:ascii="ＭＳ 明朝" w:hAnsi="ＭＳ 明朝"/>
                <w:szCs w:val="21"/>
              </w:rPr>
            </w:pPr>
          </w:p>
        </w:tc>
      </w:tr>
      <w:tr w:rsidR="00857CCA" w:rsidRPr="00857CCA" w:rsidTr="008D49D6">
        <w:trPr>
          <w:trHeight w:val="770"/>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tcBorders>
          </w:tcPr>
          <w:p w:rsidR="00857CCA" w:rsidRPr="00857CCA" w:rsidRDefault="00857CCA" w:rsidP="00857CCA">
            <w:pPr>
              <w:spacing w:line="260" w:lineRule="exact"/>
              <w:ind w:left="211" w:hangingChars="100" w:hanging="211"/>
              <w:rPr>
                <w:rFonts w:ascii="ＭＳ 明朝" w:hAnsi="ＭＳ 明朝"/>
                <w:szCs w:val="20"/>
              </w:rPr>
            </w:pPr>
            <w:r w:rsidRPr="00857CCA">
              <w:rPr>
                <w:rFonts w:ascii="ＭＳ 明朝" w:hAnsi="ＭＳ 明朝" w:hint="eastAsia"/>
                <w:szCs w:val="20"/>
              </w:rPr>
              <w:t>５）子どもの人権を尊重する</w:t>
            </w:r>
          </w:p>
        </w:tc>
        <w:tc>
          <w:tcPr>
            <w:tcW w:w="4313" w:type="dxa"/>
            <w:tcBorders>
              <w:top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①ユニセフの子どもの権利条約より考察</w:t>
            </w:r>
          </w:p>
          <w:p w:rsidR="00857CCA" w:rsidRPr="00857CCA" w:rsidRDefault="00857CCA" w:rsidP="00857CCA">
            <w:pPr>
              <w:spacing w:line="260" w:lineRule="exact"/>
              <w:ind w:left="211" w:hangingChars="100" w:hanging="211"/>
              <w:rPr>
                <w:rFonts w:ascii="ＭＳ 明朝" w:hAnsi="ＭＳ 明朝"/>
                <w:szCs w:val="21"/>
              </w:rPr>
            </w:pPr>
            <w:r w:rsidRPr="00857CCA">
              <w:rPr>
                <w:rFonts w:ascii="ＭＳ 明朝" w:hAnsi="ＭＳ 明朝" w:hint="eastAsia"/>
                <w:szCs w:val="21"/>
              </w:rPr>
              <w:t>②看護師の倫理規定(日本看護協会1998)より考察</w:t>
            </w:r>
          </w:p>
        </w:tc>
      </w:tr>
      <w:tr w:rsidR="00857CCA" w:rsidRPr="00857CCA" w:rsidTr="008D49D6">
        <w:trPr>
          <w:trHeight w:val="1474"/>
        </w:trPr>
        <w:tc>
          <w:tcPr>
            <w:tcW w:w="2497" w:type="dxa"/>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２．対象の成長発達段階・健康状態に応じたコミュニケーション技能と家族を含めた対人関係能力が必要なことを学ぶ。</w:t>
            </w:r>
          </w:p>
        </w:tc>
        <w:tc>
          <w:tcPr>
            <w:tcW w:w="2497" w:type="dxa"/>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１）患児の健康状態や症状に合わせて健康回復への適切な援助ができる。</w:t>
            </w:r>
          </w:p>
          <w:p w:rsidR="00857CCA" w:rsidRPr="00857CCA" w:rsidRDefault="00857CCA" w:rsidP="00857CCA">
            <w:pPr>
              <w:spacing w:line="260" w:lineRule="exact"/>
              <w:rPr>
                <w:rFonts w:ascii="ＭＳ 明朝" w:hAnsi="ＭＳ 明朝"/>
                <w:szCs w:val="20"/>
              </w:rPr>
            </w:pPr>
          </w:p>
        </w:tc>
        <w:tc>
          <w:tcPr>
            <w:tcW w:w="4313" w:type="dxa"/>
          </w:tcPr>
          <w:p w:rsidR="00857CCA" w:rsidRPr="00857CCA" w:rsidRDefault="00857CCA" w:rsidP="00857CCA">
            <w:pPr>
              <w:spacing w:line="260" w:lineRule="exact"/>
              <w:ind w:left="197" w:hanging="197"/>
              <w:rPr>
                <w:rFonts w:ascii="ＭＳ 明朝" w:hAnsi="ＭＳ 明朝"/>
                <w:szCs w:val="21"/>
              </w:rPr>
            </w:pPr>
            <w:r w:rsidRPr="00857CCA">
              <w:rPr>
                <w:rFonts w:ascii="ＭＳ 明朝" w:hAnsi="ＭＳ 明朝" w:hint="eastAsia"/>
                <w:szCs w:val="21"/>
              </w:rPr>
              <w:t>①病態生理（疾患の定義、疫学、症状、検査、経過、予後、診断基準等）</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②健康障害の段階と評価</w:t>
            </w:r>
          </w:p>
          <w:p w:rsidR="00857CCA" w:rsidRPr="00857CCA" w:rsidRDefault="00857CCA" w:rsidP="00857CCA">
            <w:pPr>
              <w:spacing w:line="260" w:lineRule="exact"/>
              <w:ind w:firstLine="197"/>
              <w:rPr>
                <w:rFonts w:ascii="ＭＳ 明朝" w:hAnsi="ＭＳ 明朝"/>
                <w:szCs w:val="21"/>
              </w:rPr>
            </w:pPr>
            <w:r w:rsidRPr="00857CCA">
              <w:rPr>
                <w:rFonts w:ascii="ＭＳ 明朝" w:hAnsi="ＭＳ 明朝" w:hint="eastAsia"/>
                <w:szCs w:val="21"/>
              </w:rPr>
              <w:t>（急性期、慢性期、回復期、終末期）</w:t>
            </w:r>
          </w:p>
          <w:p w:rsidR="00857CCA" w:rsidRPr="00857CCA" w:rsidRDefault="00857CCA" w:rsidP="00857CCA">
            <w:pPr>
              <w:spacing w:line="260" w:lineRule="exact"/>
              <w:rPr>
                <w:rFonts w:ascii="ＭＳ 明朝" w:hAnsi="ＭＳ 明朝"/>
                <w:sz w:val="18"/>
                <w:szCs w:val="18"/>
              </w:rPr>
            </w:pPr>
            <w:r w:rsidRPr="00857CCA">
              <w:rPr>
                <w:rFonts w:ascii="ＭＳ 明朝" w:hAnsi="ＭＳ 明朝" w:hint="eastAsia"/>
                <w:szCs w:val="21"/>
              </w:rPr>
              <w:t>③成長発達段階に応じた援助（看護計画）</w:t>
            </w:r>
          </w:p>
        </w:tc>
      </w:tr>
      <w:tr w:rsidR="00857CCA" w:rsidRPr="00857CCA" w:rsidTr="008D49D6">
        <w:trPr>
          <w:trHeight w:val="1380"/>
        </w:trPr>
        <w:tc>
          <w:tcPr>
            <w:tcW w:w="2497" w:type="dxa"/>
            <w:vMerge w:val="restart"/>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３．子どもを環境より捉え、成長発達段階・疾患の状態に応じた日常生活の援助を考えることができる。</w:t>
            </w:r>
          </w:p>
          <w:p w:rsidR="00857CCA" w:rsidRPr="00857CCA" w:rsidRDefault="00857CCA" w:rsidP="00857CCA">
            <w:pPr>
              <w:spacing w:line="260" w:lineRule="exact"/>
              <w:rPr>
                <w:rFonts w:ascii="ＭＳ 明朝" w:hAnsi="ＭＳ 明朝"/>
                <w:szCs w:val="20"/>
              </w:rPr>
            </w:pPr>
          </w:p>
        </w:tc>
        <w:tc>
          <w:tcPr>
            <w:tcW w:w="2497" w:type="dxa"/>
            <w:tcBorders>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１）子どもに適した環境を整えることかできる。</w:t>
            </w:r>
          </w:p>
          <w:p w:rsidR="00857CCA" w:rsidRPr="00857CCA" w:rsidRDefault="00857CCA" w:rsidP="00857CCA">
            <w:pPr>
              <w:spacing w:line="260" w:lineRule="exact"/>
              <w:rPr>
                <w:rFonts w:ascii="ＭＳ 明朝" w:hAnsi="ＭＳ 明朝"/>
                <w:szCs w:val="20"/>
              </w:rPr>
            </w:pPr>
          </w:p>
          <w:p w:rsidR="00857CCA" w:rsidRPr="00857CCA" w:rsidRDefault="00857CCA" w:rsidP="00857CCA">
            <w:pPr>
              <w:spacing w:line="260" w:lineRule="exact"/>
              <w:rPr>
                <w:rFonts w:ascii="ＭＳ 明朝" w:hAnsi="ＭＳ 明朝"/>
                <w:szCs w:val="20"/>
              </w:rPr>
            </w:pPr>
          </w:p>
        </w:tc>
        <w:tc>
          <w:tcPr>
            <w:tcW w:w="4313" w:type="dxa"/>
            <w:tcBorders>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①病棟の構造・設備・規則・日課の把握</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②病棟行事の把握（年間、月間、週間）</w:t>
            </w:r>
          </w:p>
          <w:p w:rsidR="00857CCA" w:rsidRPr="00857CCA" w:rsidRDefault="00857CCA" w:rsidP="00857CCA">
            <w:pPr>
              <w:spacing w:line="260" w:lineRule="exact"/>
              <w:ind w:left="197" w:hanging="197"/>
              <w:rPr>
                <w:rFonts w:ascii="ＭＳ 明朝" w:hAnsi="ＭＳ 明朝"/>
                <w:szCs w:val="21"/>
              </w:rPr>
            </w:pPr>
            <w:r w:rsidRPr="00857CCA">
              <w:rPr>
                <w:rFonts w:ascii="ＭＳ 明朝" w:hAnsi="ＭＳ 明朝" w:hint="eastAsia"/>
                <w:szCs w:val="21"/>
              </w:rPr>
              <w:t>③ベッドメーキング、リネン交換</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④病室の温度・湿度・照度</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⑤ベッドおよびベッドサイドの整理整頓</w:t>
            </w:r>
          </w:p>
        </w:tc>
      </w:tr>
      <w:tr w:rsidR="00857CCA" w:rsidRPr="00857CCA" w:rsidTr="008D49D6">
        <w:trPr>
          <w:trHeight w:val="800"/>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２）発達段階に応じた食事の援助ができる。</w:t>
            </w:r>
          </w:p>
          <w:p w:rsidR="00857CCA" w:rsidRPr="00857CCA" w:rsidRDefault="00857CCA" w:rsidP="00857CCA">
            <w:pPr>
              <w:spacing w:line="260" w:lineRule="exact"/>
              <w:rPr>
                <w:rFonts w:ascii="ＭＳ 明朝" w:hAnsi="ＭＳ 明朝"/>
                <w:szCs w:val="20"/>
              </w:rPr>
            </w:pP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①必要な栄養素・カロリー</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②食事環境の調整（観察、介助）</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③食事制限のある患児への援助</w:t>
            </w:r>
          </w:p>
        </w:tc>
      </w:tr>
      <w:tr w:rsidR="00857CCA" w:rsidRPr="00857CCA" w:rsidTr="008D49D6">
        <w:trPr>
          <w:trHeight w:val="556"/>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３）発達段階に応じた排泄の援助ができる。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①排泄への援助（排泄の観察、介助）</w:t>
            </w:r>
          </w:p>
          <w:p w:rsidR="00857CCA" w:rsidRPr="00857CCA" w:rsidRDefault="00857CCA" w:rsidP="00857CCA">
            <w:pPr>
              <w:spacing w:line="260" w:lineRule="exact"/>
              <w:rPr>
                <w:rFonts w:ascii="ＭＳ 明朝" w:hAnsi="ＭＳ 明朝"/>
                <w:szCs w:val="21"/>
              </w:rPr>
            </w:pPr>
          </w:p>
        </w:tc>
      </w:tr>
      <w:tr w:rsidR="00857CCA" w:rsidRPr="00857CCA" w:rsidTr="008D49D6">
        <w:trPr>
          <w:trHeight w:val="720"/>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４）発達段階に応じた睡眠・休息の援助ができる。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①睡眠状態の観察</w:t>
            </w:r>
          </w:p>
          <w:p w:rsidR="00857CCA" w:rsidRPr="00857CCA" w:rsidRDefault="00857CCA" w:rsidP="00857CCA">
            <w:pPr>
              <w:spacing w:line="260" w:lineRule="exact"/>
              <w:ind w:left="197" w:hanging="197"/>
              <w:rPr>
                <w:rFonts w:ascii="ＭＳ 明朝" w:hAnsi="ＭＳ 明朝"/>
                <w:szCs w:val="21"/>
              </w:rPr>
            </w:pPr>
            <w:r w:rsidRPr="00857CCA">
              <w:rPr>
                <w:rFonts w:ascii="ＭＳ 明朝" w:hAnsi="ＭＳ 明朝" w:hint="eastAsia"/>
                <w:szCs w:val="21"/>
              </w:rPr>
              <w:t>②午睡の準備・睡眠環境の調整・午睡への誘導、睡眠習慣の把握</w:t>
            </w:r>
          </w:p>
        </w:tc>
      </w:tr>
      <w:tr w:rsidR="00857CCA" w:rsidRPr="00857CCA" w:rsidTr="008D49D6">
        <w:trPr>
          <w:trHeight w:val="444"/>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５）発達段階に応じた更衣の援助ができる。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①更衣自立への援助（観察、着脱の介助）</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②関節可動域に応じた援助</w:t>
            </w:r>
          </w:p>
        </w:tc>
      </w:tr>
      <w:tr w:rsidR="00857CCA" w:rsidRPr="00857CCA" w:rsidTr="008D49D6">
        <w:trPr>
          <w:trHeight w:val="811"/>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６）患児と家族に対して適切な援助が考え、一部実践ができる。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①全身の観察</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②患児に適した方法の選択</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③清潔習慣の形成への援助</w:t>
            </w:r>
          </w:p>
        </w:tc>
      </w:tr>
      <w:tr w:rsidR="00857CCA" w:rsidRPr="00857CCA" w:rsidTr="008D49D6">
        <w:trPr>
          <w:trHeight w:val="836"/>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bottom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７）発達段階に応じた移動・活動の援助ができる。</w:t>
            </w:r>
          </w:p>
        </w:tc>
        <w:tc>
          <w:tcPr>
            <w:tcW w:w="4313" w:type="dxa"/>
            <w:tcBorders>
              <w:top w:val="dashed" w:sz="4" w:space="0" w:color="auto"/>
              <w:bottom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①成長発達段階に応じた姿勢・体位・移動</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②赤ちゃん体操、マッサージ、外気浴</w:t>
            </w:r>
          </w:p>
          <w:p w:rsidR="00857CCA" w:rsidRPr="00857CCA" w:rsidRDefault="00857CCA" w:rsidP="00857CCA">
            <w:pPr>
              <w:spacing w:line="260" w:lineRule="exact"/>
              <w:rPr>
                <w:rFonts w:ascii="ＭＳ 明朝" w:hAnsi="ＭＳ 明朝"/>
                <w:szCs w:val="21"/>
              </w:rPr>
            </w:pPr>
          </w:p>
        </w:tc>
      </w:tr>
      <w:tr w:rsidR="00857CCA" w:rsidRPr="00857CCA" w:rsidTr="008D49D6">
        <w:trPr>
          <w:trHeight w:val="1699"/>
        </w:trPr>
        <w:tc>
          <w:tcPr>
            <w:tcW w:w="2497" w:type="dxa"/>
            <w:vMerge/>
          </w:tcPr>
          <w:p w:rsidR="00857CCA" w:rsidRPr="00857CCA" w:rsidRDefault="00857CCA" w:rsidP="00857CCA">
            <w:pPr>
              <w:spacing w:line="260" w:lineRule="exact"/>
              <w:ind w:left="227" w:hanging="227"/>
              <w:rPr>
                <w:rFonts w:ascii="ＭＳ 明朝" w:hAnsi="ＭＳ 明朝"/>
                <w:szCs w:val="20"/>
              </w:rPr>
            </w:pPr>
          </w:p>
        </w:tc>
        <w:tc>
          <w:tcPr>
            <w:tcW w:w="2497" w:type="dxa"/>
            <w:tcBorders>
              <w:top w:val="dashed" w:sz="4" w:space="0" w:color="auto"/>
            </w:tcBorders>
          </w:tcPr>
          <w:p w:rsidR="00857CCA" w:rsidRPr="00857CCA" w:rsidRDefault="00857CCA" w:rsidP="00857CCA">
            <w:pPr>
              <w:spacing w:line="260" w:lineRule="exact"/>
              <w:ind w:left="227" w:hanging="227"/>
              <w:rPr>
                <w:rFonts w:ascii="ＭＳ 明朝" w:hAnsi="ＭＳ 明朝"/>
                <w:szCs w:val="20"/>
              </w:rPr>
            </w:pPr>
            <w:r w:rsidRPr="00857CCA">
              <w:rPr>
                <w:rFonts w:ascii="ＭＳ 明朝" w:hAnsi="ＭＳ 明朝" w:hint="eastAsia"/>
                <w:szCs w:val="20"/>
              </w:rPr>
              <w:t>８）発達段階に応じた患児に適した遊びや学習の援助ができる。</w:t>
            </w:r>
          </w:p>
        </w:tc>
        <w:tc>
          <w:tcPr>
            <w:tcW w:w="4313" w:type="dxa"/>
            <w:tcBorders>
              <w:top w:val="dashed" w:sz="4" w:space="0" w:color="auto"/>
            </w:tcBorders>
          </w:tcPr>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①成長発達段階に応じた遊びの選択</w:t>
            </w:r>
          </w:p>
          <w:p w:rsidR="00857CCA" w:rsidRPr="00857CCA" w:rsidRDefault="00857CCA" w:rsidP="00857CCA">
            <w:pPr>
              <w:spacing w:line="260" w:lineRule="exact"/>
              <w:ind w:left="197"/>
              <w:rPr>
                <w:rFonts w:ascii="ＭＳ 明朝" w:hAnsi="ＭＳ 明朝"/>
                <w:szCs w:val="21"/>
              </w:rPr>
            </w:pPr>
            <w:r w:rsidRPr="00857CCA">
              <w:rPr>
                <w:rFonts w:ascii="ＭＳ 明朝" w:hAnsi="ＭＳ 明朝" w:hint="eastAsia"/>
                <w:szCs w:val="21"/>
              </w:rPr>
              <w:t>遊びと成長発達との関連性、遊具、玩具、興味、集中度、参加度、友人との関わり方、成人との関わり方</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②健康段階に応じた遊びの工夫</w:t>
            </w:r>
          </w:p>
          <w:p w:rsidR="00857CCA" w:rsidRPr="00857CCA" w:rsidRDefault="00857CCA" w:rsidP="00857CCA">
            <w:pPr>
              <w:spacing w:line="260" w:lineRule="exact"/>
              <w:rPr>
                <w:rFonts w:ascii="ＭＳ 明朝" w:hAnsi="ＭＳ 明朝"/>
                <w:szCs w:val="21"/>
              </w:rPr>
            </w:pPr>
            <w:r w:rsidRPr="00857CCA">
              <w:rPr>
                <w:rFonts w:ascii="ＭＳ 明朝" w:hAnsi="ＭＳ 明朝" w:hint="eastAsia"/>
                <w:szCs w:val="21"/>
              </w:rPr>
              <w:t>③成長発達段階に応じた学習指導</w:t>
            </w:r>
          </w:p>
        </w:tc>
      </w:tr>
    </w:tbl>
    <w:p w:rsidR="00194D30" w:rsidRPr="00857CCA" w:rsidRDefault="00194D30" w:rsidP="00C21567">
      <w:pPr>
        <w:ind w:firstLineChars="100" w:firstLine="211"/>
        <w:rPr>
          <w:rFonts w:ascii="ＭＳ 明朝" w:hAnsi="ＭＳ 明朝"/>
        </w:rPr>
      </w:pPr>
      <w:bookmarkStart w:id="0" w:name="_GoBack"/>
      <w:bookmarkEnd w:id="0"/>
    </w:p>
    <w:sectPr w:rsidR="00194D30" w:rsidRPr="00857CCA" w:rsidSect="00AC4917">
      <w:pgSz w:w="11906" w:h="16838" w:code="9"/>
      <w:pgMar w:top="1134" w:right="1134" w:bottom="1134" w:left="1701" w:header="851" w:footer="992" w:gutter="0"/>
      <w:cols w:space="425"/>
      <w:docGrid w:type="linesAndChars" w:linePitch="3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12" w:rsidRDefault="00DF0312" w:rsidP="004808FC">
      <w:r>
        <w:separator/>
      </w:r>
    </w:p>
  </w:endnote>
  <w:endnote w:type="continuationSeparator" w:id="0">
    <w:p w:rsidR="00DF0312" w:rsidRDefault="00DF0312" w:rsidP="0048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12" w:rsidRDefault="00DF0312" w:rsidP="004808FC">
      <w:r>
        <w:separator/>
      </w:r>
    </w:p>
  </w:footnote>
  <w:footnote w:type="continuationSeparator" w:id="0">
    <w:p w:rsidR="00DF0312" w:rsidRDefault="00DF0312" w:rsidP="0048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EF6"/>
    <w:multiLevelType w:val="hybridMultilevel"/>
    <w:tmpl w:val="E03E4622"/>
    <w:lvl w:ilvl="0" w:tplc="AEAA4AB2">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72842"/>
    <w:multiLevelType w:val="hybridMultilevel"/>
    <w:tmpl w:val="3E2443CC"/>
    <w:lvl w:ilvl="0" w:tplc="FA3457C8">
      <w:start w:val="1"/>
      <w:numFmt w:val="decimalEnclosedCircle"/>
      <w:lvlText w:val="注%1"/>
      <w:lvlJc w:val="left"/>
      <w:pPr>
        <w:tabs>
          <w:tab w:val="num" w:pos="420"/>
        </w:tabs>
        <w:ind w:left="420" w:hanging="420"/>
      </w:pPr>
      <w:rPr>
        <w:rFonts w:hint="eastAsia"/>
      </w:rPr>
    </w:lvl>
    <w:lvl w:ilvl="1" w:tplc="F194453A" w:tentative="1">
      <w:start w:val="1"/>
      <w:numFmt w:val="aiueoFullWidth"/>
      <w:lvlText w:val="(%2)"/>
      <w:lvlJc w:val="left"/>
      <w:pPr>
        <w:tabs>
          <w:tab w:val="num" w:pos="840"/>
        </w:tabs>
        <w:ind w:left="840" w:hanging="420"/>
      </w:pPr>
    </w:lvl>
    <w:lvl w:ilvl="2" w:tplc="23ACC3D6" w:tentative="1">
      <w:start w:val="1"/>
      <w:numFmt w:val="decimalEnclosedCircle"/>
      <w:lvlText w:val="%3"/>
      <w:lvlJc w:val="left"/>
      <w:pPr>
        <w:tabs>
          <w:tab w:val="num" w:pos="1260"/>
        </w:tabs>
        <w:ind w:left="1260" w:hanging="420"/>
      </w:pPr>
    </w:lvl>
    <w:lvl w:ilvl="3" w:tplc="644C1C24" w:tentative="1">
      <w:start w:val="1"/>
      <w:numFmt w:val="decimal"/>
      <w:lvlText w:val="%4."/>
      <w:lvlJc w:val="left"/>
      <w:pPr>
        <w:tabs>
          <w:tab w:val="num" w:pos="1680"/>
        </w:tabs>
        <w:ind w:left="1680" w:hanging="420"/>
      </w:pPr>
    </w:lvl>
    <w:lvl w:ilvl="4" w:tplc="D80E154A" w:tentative="1">
      <w:start w:val="1"/>
      <w:numFmt w:val="aiueoFullWidth"/>
      <w:lvlText w:val="(%5)"/>
      <w:lvlJc w:val="left"/>
      <w:pPr>
        <w:tabs>
          <w:tab w:val="num" w:pos="2100"/>
        </w:tabs>
        <w:ind w:left="2100" w:hanging="420"/>
      </w:pPr>
    </w:lvl>
    <w:lvl w:ilvl="5" w:tplc="FDC8930E" w:tentative="1">
      <w:start w:val="1"/>
      <w:numFmt w:val="decimalEnclosedCircle"/>
      <w:lvlText w:val="%6"/>
      <w:lvlJc w:val="left"/>
      <w:pPr>
        <w:tabs>
          <w:tab w:val="num" w:pos="2520"/>
        </w:tabs>
        <w:ind w:left="2520" w:hanging="420"/>
      </w:pPr>
    </w:lvl>
    <w:lvl w:ilvl="6" w:tplc="0C9E836C" w:tentative="1">
      <w:start w:val="1"/>
      <w:numFmt w:val="decimal"/>
      <w:lvlText w:val="%7."/>
      <w:lvlJc w:val="left"/>
      <w:pPr>
        <w:tabs>
          <w:tab w:val="num" w:pos="2940"/>
        </w:tabs>
        <w:ind w:left="2940" w:hanging="420"/>
      </w:pPr>
    </w:lvl>
    <w:lvl w:ilvl="7" w:tplc="67A23644" w:tentative="1">
      <w:start w:val="1"/>
      <w:numFmt w:val="aiueoFullWidth"/>
      <w:lvlText w:val="(%8)"/>
      <w:lvlJc w:val="left"/>
      <w:pPr>
        <w:tabs>
          <w:tab w:val="num" w:pos="3360"/>
        </w:tabs>
        <w:ind w:left="3360" w:hanging="420"/>
      </w:pPr>
    </w:lvl>
    <w:lvl w:ilvl="8" w:tplc="40C29CAE" w:tentative="1">
      <w:start w:val="1"/>
      <w:numFmt w:val="decimalEnclosedCircle"/>
      <w:lvlText w:val="%9"/>
      <w:lvlJc w:val="left"/>
      <w:pPr>
        <w:tabs>
          <w:tab w:val="num" w:pos="3780"/>
        </w:tabs>
        <w:ind w:left="3780" w:hanging="420"/>
      </w:pPr>
    </w:lvl>
  </w:abstractNum>
  <w:abstractNum w:abstractNumId="2">
    <w:nsid w:val="03994266"/>
    <w:multiLevelType w:val="hybridMultilevel"/>
    <w:tmpl w:val="CA385472"/>
    <w:lvl w:ilvl="0" w:tplc="123E16D4">
      <w:start w:val="1"/>
      <w:numFmt w:val="decimalFullWidth"/>
      <w:lvlText w:val="%1）"/>
      <w:lvlJc w:val="left"/>
      <w:pPr>
        <w:tabs>
          <w:tab w:val="num" w:pos="810"/>
        </w:tabs>
        <w:ind w:left="810" w:hanging="405"/>
      </w:pPr>
      <w:rPr>
        <w:rFonts w:hint="default"/>
      </w:rPr>
    </w:lvl>
    <w:lvl w:ilvl="1" w:tplc="02BEAD86">
      <w:start w:val="1"/>
      <w:numFmt w:val="decimalEnclosedCircle"/>
      <w:lvlText w:val="%2"/>
      <w:lvlJc w:val="left"/>
      <w:pPr>
        <w:tabs>
          <w:tab w:val="num" w:pos="1185"/>
        </w:tabs>
        <w:ind w:left="1185" w:hanging="360"/>
      </w:pPr>
      <w:rPr>
        <w:rFonts w:ascii="Times New Roman" w:eastAsia="Times New Roman" w:hAnsi="Times New Roman" w:cs="Times New Roman"/>
      </w:rPr>
    </w:lvl>
    <w:lvl w:ilvl="2" w:tplc="5F14DA1C" w:tentative="1">
      <w:start w:val="1"/>
      <w:numFmt w:val="decimalEnclosedCircle"/>
      <w:lvlText w:val="%3"/>
      <w:lvlJc w:val="left"/>
      <w:pPr>
        <w:tabs>
          <w:tab w:val="num" w:pos="1665"/>
        </w:tabs>
        <w:ind w:left="1665" w:hanging="420"/>
      </w:pPr>
    </w:lvl>
    <w:lvl w:ilvl="3" w:tplc="0AFA6BFA" w:tentative="1">
      <w:start w:val="1"/>
      <w:numFmt w:val="decimal"/>
      <w:lvlText w:val="%4."/>
      <w:lvlJc w:val="left"/>
      <w:pPr>
        <w:tabs>
          <w:tab w:val="num" w:pos="2085"/>
        </w:tabs>
        <w:ind w:left="2085" w:hanging="420"/>
      </w:pPr>
    </w:lvl>
    <w:lvl w:ilvl="4" w:tplc="C58AB5AE" w:tentative="1">
      <w:start w:val="1"/>
      <w:numFmt w:val="aiueoFullWidth"/>
      <w:lvlText w:val="(%5)"/>
      <w:lvlJc w:val="left"/>
      <w:pPr>
        <w:tabs>
          <w:tab w:val="num" w:pos="2505"/>
        </w:tabs>
        <w:ind w:left="2505" w:hanging="420"/>
      </w:pPr>
    </w:lvl>
    <w:lvl w:ilvl="5" w:tplc="5C98CB3E" w:tentative="1">
      <w:start w:val="1"/>
      <w:numFmt w:val="decimalEnclosedCircle"/>
      <w:lvlText w:val="%6"/>
      <w:lvlJc w:val="left"/>
      <w:pPr>
        <w:tabs>
          <w:tab w:val="num" w:pos="2925"/>
        </w:tabs>
        <w:ind w:left="2925" w:hanging="420"/>
      </w:pPr>
    </w:lvl>
    <w:lvl w:ilvl="6" w:tplc="94307ECA" w:tentative="1">
      <w:start w:val="1"/>
      <w:numFmt w:val="decimal"/>
      <w:lvlText w:val="%7."/>
      <w:lvlJc w:val="left"/>
      <w:pPr>
        <w:tabs>
          <w:tab w:val="num" w:pos="3345"/>
        </w:tabs>
        <w:ind w:left="3345" w:hanging="420"/>
      </w:pPr>
    </w:lvl>
    <w:lvl w:ilvl="7" w:tplc="9CE8FAC6" w:tentative="1">
      <w:start w:val="1"/>
      <w:numFmt w:val="aiueoFullWidth"/>
      <w:lvlText w:val="(%8)"/>
      <w:lvlJc w:val="left"/>
      <w:pPr>
        <w:tabs>
          <w:tab w:val="num" w:pos="3765"/>
        </w:tabs>
        <w:ind w:left="3765" w:hanging="420"/>
      </w:pPr>
    </w:lvl>
    <w:lvl w:ilvl="8" w:tplc="2682991E" w:tentative="1">
      <w:start w:val="1"/>
      <w:numFmt w:val="decimalEnclosedCircle"/>
      <w:lvlText w:val="%9"/>
      <w:lvlJc w:val="left"/>
      <w:pPr>
        <w:tabs>
          <w:tab w:val="num" w:pos="4185"/>
        </w:tabs>
        <w:ind w:left="4185" w:hanging="420"/>
      </w:pPr>
    </w:lvl>
  </w:abstractNum>
  <w:abstractNum w:abstractNumId="3">
    <w:nsid w:val="0557025C"/>
    <w:multiLevelType w:val="hybridMultilevel"/>
    <w:tmpl w:val="EA3A5352"/>
    <w:lvl w:ilvl="0" w:tplc="66CC33F0">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4">
    <w:nsid w:val="143A1B75"/>
    <w:multiLevelType w:val="hybridMultilevel"/>
    <w:tmpl w:val="A7D641AA"/>
    <w:lvl w:ilvl="0" w:tplc="537887E4">
      <w:start w:val="2"/>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453130"/>
    <w:multiLevelType w:val="hybridMultilevel"/>
    <w:tmpl w:val="1036302C"/>
    <w:lvl w:ilvl="0" w:tplc="3D8ED2EC">
      <w:start w:val="1"/>
      <w:numFmt w:val="decimalFullWidth"/>
      <w:lvlText w:val="%1．"/>
      <w:lvlJc w:val="left"/>
      <w:pPr>
        <w:tabs>
          <w:tab w:val="num" w:pos="630"/>
        </w:tabs>
        <w:ind w:left="630" w:hanging="420"/>
      </w:pPr>
      <w:rPr>
        <w:rFonts w:hint="default"/>
        <w:lang w:val="en-US"/>
      </w:rPr>
    </w:lvl>
    <w:lvl w:ilvl="1" w:tplc="36FE3C58" w:tentative="1">
      <w:start w:val="1"/>
      <w:numFmt w:val="aiueoFullWidth"/>
      <w:lvlText w:val="(%2)"/>
      <w:lvlJc w:val="left"/>
      <w:pPr>
        <w:tabs>
          <w:tab w:val="num" w:pos="1050"/>
        </w:tabs>
        <w:ind w:left="1050" w:hanging="420"/>
      </w:pPr>
    </w:lvl>
    <w:lvl w:ilvl="2" w:tplc="71625AC0" w:tentative="1">
      <w:start w:val="1"/>
      <w:numFmt w:val="decimalEnclosedCircle"/>
      <w:lvlText w:val="%3"/>
      <w:lvlJc w:val="left"/>
      <w:pPr>
        <w:tabs>
          <w:tab w:val="num" w:pos="1470"/>
        </w:tabs>
        <w:ind w:left="1470" w:hanging="420"/>
      </w:pPr>
    </w:lvl>
    <w:lvl w:ilvl="3" w:tplc="EBB291A0" w:tentative="1">
      <w:start w:val="1"/>
      <w:numFmt w:val="decimal"/>
      <w:lvlText w:val="%4."/>
      <w:lvlJc w:val="left"/>
      <w:pPr>
        <w:tabs>
          <w:tab w:val="num" w:pos="1890"/>
        </w:tabs>
        <w:ind w:left="1890" w:hanging="420"/>
      </w:pPr>
    </w:lvl>
    <w:lvl w:ilvl="4" w:tplc="0A4A3030" w:tentative="1">
      <w:start w:val="1"/>
      <w:numFmt w:val="aiueoFullWidth"/>
      <w:lvlText w:val="(%5)"/>
      <w:lvlJc w:val="left"/>
      <w:pPr>
        <w:tabs>
          <w:tab w:val="num" w:pos="2310"/>
        </w:tabs>
        <w:ind w:left="2310" w:hanging="420"/>
      </w:pPr>
    </w:lvl>
    <w:lvl w:ilvl="5" w:tplc="2C5062DC" w:tentative="1">
      <w:start w:val="1"/>
      <w:numFmt w:val="decimalEnclosedCircle"/>
      <w:lvlText w:val="%6"/>
      <w:lvlJc w:val="left"/>
      <w:pPr>
        <w:tabs>
          <w:tab w:val="num" w:pos="2730"/>
        </w:tabs>
        <w:ind w:left="2730" w:hanging="420"/>
      </w:pPr>
    </w:lvl>
    <w:lvl w:ilvl="6" w:tplc="0EF674BA" w:tentative="1">
      <w:start w:val="1"/>
      <w:numFmt w:val="decimal"/>
      <w:lvlText w:val="%7."/>
      <w:lvlJc w:val="left"/>
      <w:pPr>
        <w:tabs>
          <w:tab w:val="num" w:pos="3150"/>
        </w:tabs>
        <w:ind w:left="3150" w:hanging="420"/>
      </w:pPr>
    </w:lvl>
    <w:lvl w:ilvl="7" w:tplc="7D5CC4C0" w:tentative="1">
      <w:start w:val="1"/>
      <w:numFmt w:val="aiueoFullWidth"/>
      <w:lvlText w:val="(%8)"/>
      <w:lvlJc w:val="left"/>
      <w:pPr>
        <w:tabs>
          <w:tab w:val="num" w:pos="3570"/>
        </w:tabs>
        <w:ind w:left="3570" w:hanging="420"/>
      </w:pPr>
    </w:lvl>
    <w:lvl w:ilvl="8" w:tplc="90DE3882" w:tentative="1">
      <w:start w:val="1"/>
      <w:numFmt w:val="decimalEnclosedCircle"/>
      <w:lvlText w:val="%9"/>
      <w:lvlJc w:val="left"/>
      <w:pPr>
        <w:tabs>
          <w:tab w:val="num" w:pos="3990"/>
        </w:tabs>
        <w:ind w:left="3990" w:hanging="420"/>
      </w:pPr>
    </w:lvl>
  </w:abstractNum>
  <w:abstractNum w:abstractNumId="6">
    <w:nsid w:val="1C5823C7"/>
    <w:multiLevelType w:val="hybridMultilevel"/>
    <w:tmpl w:val="6876E7EC"/>
    <w:lvl w:ilvl="0" w:tplc="BD503B4A">
      <w:start w:val="1"/>
      <w:numFmt w:val="decimalFullWidth"/>
      <w:lvlText w:val="%1．"/>
      <w:lvlJc w:val="left"/>
      <w:pPr>
        <w:tabs>
          <w:tab w:val="num" w:pos="630"/>
        </w:tabs>
        <w:ind w:left="630" w:hanging="420"/>
      </w:pPr>
      <w:rPr>
        <w:rFonts w:hint="default"/>
      </w:rPr>
    </w:lvl>
    <w:lvl w:ilvl="1" w:tplc="E042FCB4" w:tentative="1">
      <w:start w:val="1"/>
      <w:numFmt w:val="aiueoFullWidth"/>
      <w:lvlText w:val="(%2)"/>
      <w:lvlJc w:val="left"/>
      <w:pPr>
        <w:tabs>
          <w:tab w:val="num" w:pos="1050"/>
        </w:tabs>
        <w:ind w:left="1050" w:hanging="420"/>
      </w:pPr>
    </w:lvl>
    <w:lvl w:ilvl="2" w:tplc="3864B394" w:tentative="1">
      <w:start w:val="1"/>
      <w:numFmt w:val="decimalEnclosedCircle"/>
      <w:lvlText w:val="%3"/>
      <w:lvlJc w:val="left"/>
      <w:pPr>
        <w:tabs>
          <w:tab w:val="num" w:pos="1470"/>
        </w:tabs>
        <w:ind w:left="1470" w:hanging="420"/>
      </w:pPr>
    </w:lvl>
    <w:lvl w:ilvl="3" w:tplc="ED4C4182" w:tentative="1">
      <w:start w:val="1"/>
      <w:numFmt w:val="decimal"/>
      <w:lvlText w:val="%4."/>
      <w:lvlJc w:val="left"/>
      <w:pPr>
        <w:tabs>
          <w:tab w:val="num" w:pos="1890"/>
        </w:tabs>
        <w:ind w:left="1890" w:hanging="420"/>
      </w:pPr>
    </w:lvl>
    <w:lvl w:ilvl="4" w:tplc="77462434" w:tentative="1">
      <w:start w:val="1"/>
      <w:numFmt w:val="aiueoFullWidth"/>
      <w:lvlText w:val="(%5)"/>
      <w:lvlJc w:val="left"/>
      <w:pPr>
        <w:tabs>
          <w:tab w:val="num" w:pos="2310"/>
        </w:tabs>
        <w:ind w:left="2310" w:hanging="420"/>
      </w:pPr>
    </w:lvl>
    <w:lvl w:ilvl="5" w:tplc="4BC4078A" w:tentative="1">
      <w:start w:val="1"/>
      <w:numFmt w:val="decimalEnclosedCircle"/>
      <w:lvlText w:val="%6"/>
      <w:lvlJc w:val="left"/>
      <w:pPr>
        <w:tabs>
          <w:tab w:val="num" w:pos="2730"/>
        </w:tabs>
        <w:ind w:left="2730" w:hanging="420"/>
      </w:pPr>
    </w:lvl>
    <w:lvl w:ilvl="6" w:tplc="96222F12" w:tentative="1">
      <w:start w:val="1"/>
      <w:numFmt w:val="decimal"/>
      <w:lvlText w:val="%7."/>
      <w:lvlJc w:val="left"/>
      <w:pPr>
        <w:tabs>
          <w:tab w:val="num" w:pos="3150"/>
        </w:tabs>
        <w:ind w:left="3150" w:hanging="420"/>
      </w:pPr>
    </w:lvl>
    <w:lvl w:ilvl="7" w:tplc="1B60B760" w:tentative="1">
      <w:start w:val="1"/>
      <w:numFmt w:val="aiueoFullWidth"/>
      <w:lvlText w:val="(%8)"/>
      <w:lvlJc w:val="left"/>
      <w:pPr>
        <w:tabs>
          <w:tab w:val="num" w:pos="3570"/>
        </w:tabs>
        <w:ind w:left="3570" w:hanging="420"/>
      </w:pPr>
    </w:lvl>
    <w:lvl w:ilvl="8" w:tplc="7A4AF6E2" w:tentative="1">
      <w:start w:val="1"/>
      <w:numFmt w:val="decimalEnclosedCircle"/>
      <w:lvlText w:val="%9"/>
      <w:lvlJc w:val="left"/>
      <w:pPr>
        <w:tabs>
          <w:tab w:val="num" w:pos="3990"/>
        </w:tabs>
        <w:ind w:left="3990" w:hanging="420"/>
      </w:pPr>
    </w:lvl>
  </w:abstractNum>
  <w:abstractNum w:abstractNumId="7">
    <w:nsid w:val="1D7959A1"/>
    <w:multiLevelType w:val="hybridMultilevel"/>
    <w:tmpl w:val="08143066"/>
    <w:lvl w:ilvl="0" w:tplc="96907EFC">
      <w:start w:val="1"/>
      <w:numFmt w:val="decimalEnclosedCircle"/>
      <w:lvlText w:val="%1"/>
      <w:lvlJc w:val="left"/>
      <w:pPr>
        <w:tabs>
          <w:tab w:val="num" w:pos="360"/>
        </w:tabs>
        <w:ind w:left="360" w:hanging="360"/>
      </w:pPr>
      <w:rPr>
        <w:rFonts w:hint="eastAsia"/>
      </w:rPr>
    </w:lvl>
    <w:lvl w:ilvl="1" w:tplc="F63C0964" w:tentative="1">
      <w:start w:val="1"/>
      <w:numFmt w:val="aiueoFullWidth"/>
      <w:lvlText w:val="(%2)"/>
      <w:lvlJc w:val="left"/>
      <w:pPr>
        <w:tabs>
          <w:tab w:val="num" w:pos="840"/>
        </w:tabs>
        <w:ind w:left="840" w:hanging="420"/>
      </w:pPr>
    </w:lvl>
    <w:lvl w:ilvl="2" w:tplc="8C2E4734" w:tentative="1">
      <w:start w:val="1"/>
      <w:numFmt w:val="decimalEnclosedCircle"/>
      <w:lvlText w:val="%3"/>
      <w:lvlJc w:val="left"/>
      <w:pPr>
        <w:tabs>
          <w:tab w:val="num" w:pos="1260"/>
        </w:tabs>
        <w:ind w:left="1260" w:hanging="420"/>
      </w:pPr>
    </w:lvl>
    <w:lvl w:ilvl="3" w:tplc="1D6041D6" w:tentative="1">
      <w:start w:val="1"/>
      <w:numFmt w:val="decimal"/>
      <w:lvlText w:val="%4."/>
      <w:lvlJc w:val="left"/>
      <w:pPr>
        <w:tabs>
          <w:tab w:val="num" w:pos="1680"/>
        </w:tabs>
        <w:ind w:left="1680" w:hanging="420"/>
      </w:pPr>
    </w:lvl>
    <w:lvl w:ilvl="4" w:tplc="07988FC6" w:tentative="1">
      <w:start w:val="1"/>
      <w:numFmt w:val="aiueoFullWidth"/>
      <w:lvlText w:val="(%5)"/>
      <w:lvlJc w:val="left"/>
      <w:pPr>
        <w:tabs>
          <w:tab w:val="num" w:pos="2100"/>
        </w:tabs>
        <w:ind w:left="2100" w:hanging="420"/>
      </w:pPr>
    </w:lvl>
    <w:lvl w:ilvl="5" w:tplc="327884D8" w:tentative="1">
      <w:start w:val="1"/>
      <w:numFmt w:val="decimalEnclosedCircle"/>
      <w:lvlText w:val="%6"/>
      <w:lvlJc w:val="left"/>
      <w:pPr>
        <w:tabs>
          <w:tab w:val="num" w:pos="2520"/>
        </w:tabs>
        <w:ind w:left="2520" w:hanging="420"/>
      </w:pPr>
    </w:lvl>
    <w:lvl w:ilvl="6" w:tplc="B178DE9E" w:tentative="1">
      <w:start w:val="1"/>
      <w:numFmt w:val="decimal"/>
      <w:lvlText w:val="%7."/>
      <w:lvlJc w:val="left"/>
      <w:pPr>
        <w:tabs>
          <w:tab w:val="num" w:pos="2940"/>
        </w:tabs>
        <w:ind w:left="2940" w:hanging="420"/>
      </w:pPr>
    </w:lvl>
    <w:lvl w:ilvl="7" w:tplc="F28EE2BC" w:tentative="1">
      <w:start w:val="1"/>
      <w:numFmt w:val="aiueoFullWidth"/>
      <w:lvlText w:val="(%8)"/>
      <w:lvlJc w:val="left"/>
      <w:pPr>
        <w:tabs>
          <w:tab w:val="num" w:pos="3360"/>
        </w:tabs>
        <w:ind w:left="3360" w:hanging="420"/>
      </w:pPr>
    </w:lvl>
    <w:lvl w:ilvl="8" w:tplc="F9E8C4CE" w:tentative="1">
      <w:start w:val="1"/>
      <w:numFmt w:val="decimalEnclosedCircle"/>
      <w:lvlText w:val="%9"/>
      <w:lvlJc w:val="left"/>
      <w:pPr>
        <w:tabs>
          <w:tab w:val="num" w:pos="3780"/>
        </w:tabs>
        <w:ind w:left="3780" w:hanging="420"/>
      </w:pPr>
    </w:lvl>
  </w:abstractNum>
  <w:abstractNum w:abstractNumId="8">
    <w:nsid w:val="1D917794"/>
    <w:multiLevelType w:val="hybridMultilevel"/>
    <w:tmpl w:val="5114BD92"/>
    <w:lvl w:ilvl="0" w:tplc="FFFFFFFF">
      <w:start w:val="1"/>
      <w:numFmt w:val="decimalFullWidth"/>
      <w:lvlText w:val="%1）"/>
      <w:lvlJc w:val="left"/>
      <w:pPr>
        <w:tabs>
          <w:tab w:val="num" w:pos="810"/>
        </w:tabs>
        <w:ind w:left="810" w:hanging="390"/>
      </w:pPr>
      <w:rPr>
        <w:rFonts w:hint="default"/>
      </w:rPr>
    </w:lvl>
    <w:lvl w:ilvl="1" w:tplc="2BF0E12A">
      <w:start w:val="1"/>
      <w:numFmt w:val="decimalEnclosedCircle"/>
      <w:lvlText w:val="%2"/>
      <w:lvlJc w:val="left"/>
      <w:pPr>
        <w:tabs>
          <w:tab w:val="num" w:pos="1200"/>
        </w:tabs>
        <w:ind w:left="1200" w:hanging="360"/>
      </w:pPr>
      <w:rPr>
        <w:rFonts w:hint="default"/>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nsid w:val="21475E23"/>
    <w:multiLevelType w:val="hybridMultilevel"/>
    <w:tmpl w:val="C0120962"/>
    <w:lvl w:ilvl="0" w:tplc="48A079F4">
      <w:start w:val="1"/>
      <w:numFmt w:val="decimal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nsid w:val="2286379D"/>
    <w:multiLevelType w:val="hybridMultilevel"/>
    <w:tmpl w:val="F920D678"/>
    <w:lvl w:ilvl="0" w:tplc="8CF04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181414"/>
    <w:multiLevelType w:val="hybridMultilevel"/>
    <w:tmpl w:val="364EA430"/>
    <w:lvl w:ilvl="0" w:tplc="73D2AC0E">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C22B2F"/>
    <w:multiLevelType w:val="hybridMultilevel"/>
    <w:tmpl w:val="A7747F24"/>
    <w:lvl w:ilvl="0" w:tplc="AC5E0684">
      <w:start w:val="1"/>
      <w:numFmt w:val="decimalFullWidth"/>
      <w:lvlText w:val="%1）"/>
      <w:lvlJc w:val="left"/>
      <w:pPr>
        <w:tabs>
          <w:tab w:val="num" w:pos="840"/>
        </w:tabs>
        <w:ind w:left="840" w:hanging="420"/>
      </w:pPr>
      <w:rPr>
        <w:rFonts w:hint="default"/>
      </w:rPr>
    </w:lvl>
    <w:lvl w:ilvl="1" w:tplc="333CE2AE" w:tentative="1">
      <w:start w:val="1"/>
      <w:numFmt w:val="aiueoFullWidth"/>
      <w:lvlText w:val="(%2)"/>
      <w:lvlJc w:val="left"/>
      <w:pPr>
        <w:tabs>
          <w:tab w:val="num" w:pos="1260"/>
        </w:tabs>
        <w:ind w:left="1260" w:hanging="420"/>
      </w:pPr>
    </w:lvl>
    <w:lvl w:ilvl="2" w:tplc="CEF410D2" w:tentative="1">
      <w:start w:val="1"/>
      <w:numFmt w:val="decimalEnclosedCircle"/>
      <w:lvlText w:val="%3"/>
      <w:lvlJc w:val="left"/>
      <w:pPr>
        <w:tabs>
          <w:tab w:val="num" w:pos="1680"/>
        </w:tabs>
        <w:ind w:left="1680" w:hanging="420"/>
      </w:pPr>
    </w:lvl>
    <w:lvl w:ilvl="3" w:tplc="A3DC994E" w:tentative="1">
      <w:start w:val="1"/>
      <w:numFmt w:val="decimal"/>
      <w:lvlText w:val="%4."/>
      <w:lvlJc w:val="left"/>
      <w:pPr>
        <w:tabs>
          <w:tab w:val="num" w:pos="2100"/>
        </w:tabs>
        <w:ind w:left="2100" w:hanging="420"/>
      </w:pPr>
    </w:lvl>
    <w:lvl w:ilvl="4" w:tplc="C368F9CE" w:tentative="1">
      <w:start w:val="1"/>
      <w:numFmt w:val="aiueoFullWidth"/>
      <w:lvlText w:val="(%5)"/>
      <w:lvlJc w:val="left"/>
      <w:pPr>
        <w:tabs>
          <w:tab w:val="num" w:pos="2520"/>
        </w:tabs>
        <w:ind w:left="2520" w:hanging="420"/>
      </w:pPr>
    </w:lvl>
    <w:lvl w:ilvl="5" w:tplc="1CBEE598" w:tentative="1">
      <w:start w:val="1"/>
      <w:numFmt w:val="decimalEnclosedCircle"/>
      <w:lvlText w:val="%6"/>
      <w:lvlJc w:val="left"/>
      <w:pPr>
        <w:tabs>
          <w:tab w:val="num" w:pos="2940"/>
        </w:tabs>
        <w:ind w:left="2940" w:hanging="420"/>
      </w:pPr>
    </w:lvl>
    <w:lvl w:ilvl="6" w:tplc="80BC295E" w:tentative="1">
      <w:start w:val="1"/>
      <w:numFmt w:val="decimal"/>
      <w:lvlText w:val="%7."/>
      <w:lvlJc w:val="left"/>
      <w:pPr>
        <w:tabs>
          <w:tab w:val="num" w:pos="3360"/>
        </w:tabs>
        <w:ind w:left="3360" w:hanging="420"/>
      </w:pPr>
    </w:lvl>
    <w:lvl w:ilvl="7" w:tplc="86EA67BE" w:tentative="1">
      <w:start w:val="1"/>
      <w:numFmt w:val="aiueoFullWidth"/>
      <w:lvlText w:val="(%8)"/>
      <w:lvlJc w:val="left"/>
      <w:pPr>
        <w:tabs>
          <w:tab w:val="num" w:pos="3780"/>
        </w:tabs>
        <w:ind w:left="3780" w:hanging="420"/>
      </w:pPr>
    </w:lvl>
    <w:lvl w:ilvl="8" w:tplc="5CE66C9E" w:tentative="1">
      <w:start w:val="1"/>
      <w:numFmt w:val="decimalEnclosedCircle"/>
      <w:lvlText w:val="%9"/>
      <w:lvlJc w:val="left"/>
      <w:pPr>
        <w:tabs>
          <w:tab w:val="num" w:pos="4200"/>
        </w:tabs>
        <w:ind w:left="4200" w:hanging="420"/>
      </w:pPr>
    </w:lvl>
  </w:abstractNum>
  <w:abstractNum w:abstractNumId="13">
    <w:nsid w:val="2FEC1E7A"/>
    <w:multiLevelType w:val="hybridMultilevel"/>
    <w:tmpl w:val="EC7C0380"/>
    <w:lvl w:ilvl="0" w:tplc="9A30C2B8">
      <w:start w:val="1"/>
      <w:numFmt w:val="decimalEnclosedCircle"/>
      <w:lvlText w:val="%1"/>
      <w:lvlJc w:val="left"/>
      <w:pPr>
        <w:tabs>
          <w:tab w:val="num" w:pos="360"/>
        </w:tabs>
        <w:ind w:left="360" w:hanging="360"/>
      </w:pPr>
      <w:rPr>
        <w:rFonts w:ascii="Times New Roman" w:eastAsia="Times New Roman" w:hAnsi="Times New Roman" w:cs="Times New Roman"/>
      </w:rPr>
    </w:lvl>
    <w:lvl w:ilvl="1" w:tplc="8FE031F2" w:tentative="1">
      <w:start w:val="1"/>
      <w:numFmt w:val="aiueoFullWidth"/>
      <w:lvlText w:val="(%2)"/>
      <w:lvlJc w:val="left"/>
      <w:pPr>
        <w:tabs>
          <w:tab w:val="num" w:pos="840"/>
        </w:tabs>
        <w:ind w:left="840" w:hanging="420"/>
      </w:pPr>
    </w:lvl>
    <w:lvl w:ilvl="2" w:tplc="6794F226" w:tentative="1">
      <w:start w:val="1"/>
      <w:numFmt w:val="decimalEnclosedCircle"/>
      <w:lvlText w:val="%3"/>
      <w:lvlJc w:val="left"/>
      <w:pPr>
        <w:tabs>
          <w:tab w:val="num" w:pos="1260"/>
        </w:tabs>
        <w:ind w:left="1260" w:hanging="420"/>
      </w:pPr>
    </w:lvl>
    <w:lvl w:ilvl="3" w:tplc="1E4A5D28" w:tentative="1">
      <w:start w:val="1"/>
      <w:numFmt w:val="decimal"/>
      <w:lvlText w:val="%4."/>
      <w:lvlJc w:val="left"/>
      <w:pPr>
        <w:tabs>
          <w:tab w:val="num" w:pos="1680"/>
        </w:tabs>
        <w:ind w:left="1680" w:hanging="420"/>
      </w:pPr>
    </w:lvl>
    <w:lvl w:ilvl="4" w:tplc="22AEE508" w:tentative="1">
      <w:start w:val="1"/>
      <w:numFmt w:val="aiueoFullWidth"/>
      <w:lvlText w:val="(%5)"/>
      <w:lvlJc w:val="left"/>
      <w:pPr>
        <w:tabs>
          <w:tab w:val="num" w:pos="2100"/>
        </w:tabs>
        <w:ind w:left="2100" w:hanging="420"/>
      </w:pPr>
    </w:lvl>
    <w:lvl w:ilvl="5" w:tplc="ED98827A" w:tentative="1">
      <w:start w:val="1"/>
      <w:numFmt w:val="decimalEnclosedCircle"/>
      <w:lvlText w:val="%6"/>
      <w:lvlJc w:val="left"/>
      <w:pPr>
        <w:tabs>
          <w:tab w:val="num" w:pos="2520"/>
        </w:tabs>
        <w:ind w:left="2520" w:hanging="420"/>
      </w:pPr>
    </w:lvl>
    <w:lvl w:ilvl="6" w:tplc="0F2EB2CE" w:tentative="1">
      <w:start w:val="1"/>
      <w:numFmt w:val="decimal"/>
      <w:lvlText w:val="%7."/>
      <w:lvlJc w:val="left"/>
      <w:pPr>
        <w:tabs>
          <w:tab w:val="num" w:pos="2940"/>
        </w:tabs>
        <w:ind w:left="2940" w:hanging="420"/>
      </w:pPr>
    </w:lvl>
    <w:lvl w:ilvl="7" w:tplc="39E20D0A" w:tentative="1">
      <w:start w:val="1"/>
      <w:numFmt w:val="aiueoFullWidth"/>
      <w:lvlText w:val="(%8)"/>
      <w:lvlJc w:val="left"/>
      <w:pPr>
        <w:tabs>
          <w:tab w:val="num" w:pos="3360"/>
        </w:tabs>
        <w:ind w:left="3360" w:hanging="420"/>
      </w:pPr>
    </w:lvl>
    <w:lvl w:ilvl="8" w:tplc="AFD4C44A" w:tentative="1">
      <w:start w:val="1"/>
      <w:numFmt w:val="decimalEnclosedCircle"/>
      <w:lvlText w:val="%9"/>
      <w:lvlJc w:val="left"/>
      <w:pPr>
        <w:tabs>
          <w:tab w:val="num" w:pos="3780"/>
        </w:tabs>
        <w:ind w:left="3780" w:hanging="420"/>
      </w:pPr>
    </w:lvl>
  </w:abstractNum>
  <w:abstractNum w:abstractNumId="14">
    <w:nsid w:val="31B80D2C"/>
    <w:multiLevelType w:val="hybridMultilevel"/>
    <w:tmpl w:val="80886046"/>
    <w:lvl w:ilvl="0" w:tplc="DA14C47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338A6350"/>
    <w:multiLevelType w:val="hybridMultilevel"/>
    <w:tmpl w:val="916A247C"/>
    <w:lvl w:ilvl="0" w:tplc="E836F55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7AB6C80"/>
    <w:multiLevelType w:val="hybridMultilevel"/>
    <w:tmpl w:val="CC5A286C"/>
    <w:lvl w:ilvl="0" w:tplc="62C6BB46">
      <w:start w:val="1"/>
      <w:numFmt w:val="decimalEnclosedCircle"/>
      <w:lvlText w:val="%1"/>
      <w:lvlJc w:val="left"/>
      <w:pPr>
        <w:tabs>
          <w:tab w:val="num" w:pos="1170"/>
        </w:tabs>
        <w:ind w:left="1170" w:hanging="360"/>
      </w:pPr>
      <w:rPr>
        <w:rFonts w:hint="default"/>
      </w:rPr>
    </w:lvl>
    <w:lvl w:ilvl="1" w:tplc="E7204400" w:tentative="1">
      <w:start w:val="1"/>
      <w:numFmt w:val="aiueoFullWidth"/>
      <w:lvlText w:val="(%2)"/>
      <w:lvlJc w:val="left"/>
      <w:pPr>
        <w:tabs>
          <w:tab w:val="num" w:pos="1650"/>
        </w:tabs>
        <w:ind w:left="1650" w:hanging="420"/>
      </w:pPr>
    </w:lvl>
    <w:lvl w:ilvl="2" w:tplc="398E57AC" w:tentative="1">
      <w:start w:val="1"/>
      <w:numFmt w:val="decimalEnclosedCircle"/>
      <w:lvlText w:val="%3"/>
      <w:lvlJc w:val="left"/>
      <w:pPr>
        <w:tabs>
          <w:tab w:val="num" w:pos="2070"/>
        </w:tabs>
        <w:ind w:left="2070" w:hanging="420"/>
      </w:pPr>
    </w:lvl>
    <w:lvl w:ilvl="3" w:tplc="CA18A31A" w:tentative="1">
      <w:start w:val="1"/>
      <w:numFmt w:val="decimal"/>
      <w:lvlText w:val="%4."/>
      <w:lvlJc w:val="left"/>
      <w:pPr>
        <w:tabs>
          <w:tab w:val="num" w:pos="2490"/>
        </w:tabs>
        <w:ind w:left="2490" w:hanging="420"/>
      </w:pPr>
    </w:lvl>
    <w:lvl w:ilvl="4" w:tplc="C4428D02" w:tentative="1">
      <w:start w:val="1"/>
      <w:numFmt w:val="aiueoFullWidth"/>
      <w:lvlText w:val="(%5)"/>
      <w:lvlJc w:val="left"/>
      <w:pPr>
        <w:tabs>
          <w:tab w:val="num" w:pos="2910"/>
        </w:tabs>
        <w:ind w:left="2910" w:hanging="420"/>
      </w:pPr>
    </w:lvl>
    <w:lvl w:ilvl="5" w:tplc="0F1852E2" w:tentative="1">
      <w:start w:val="1"/>
      <w:numFmt w:val="decimalEnclosedCircle"/>
      <w:lvlText w:val="%6"/>
      <w:lvlJc w:val="left"/>
      <w:pPr>
        <w:tabs>
          <w:tab w:val="num" w:pos="3330"/>
        </w:tabs>
        <w:ind w:left="3330" w:hanging="420"/>
      </w:pPr>
    </w:lvl>
    <w:lvl w:ilvl="6" w:tplc="305C87C2" w:tentative="1">
      <w:start w:val="1"/>
      <w:numFmt w:val="decimal"/>
      <w:lvlText w:val="%7."/>
      <w:lvlJc w:val="left"/>
      <w:pPr>
        <w:tabs>
          <w:tab w:val="num" w:pos="3750"/>
        </w:tabs>
        <w:ind w:left="3750" w:hanging="420"/>
      </w:pPr>
    </w:lvl>
    <w:lvl w:ilvl="7" w:tplc="8D2EAC62" w:tentative="1">
      <w:start w:val="1"/>
      <w:numFmt w:val="aiueoFullWidth"/>
      <w:lvlText w:val="(%8)"/>
      <w:lvlJc w:val="left"/>
      <w:pPr>
        <w:tabs>
          <w:tab w:val="num" w:pos="4170"/>
        </w:tabs>
        <w:ind w:left="4170" w:hanging="420"/>
      </w:pPr>
    </w:lvl>
    <w:lvl w:ilvl="8" w:tplc="A3708E06" w:tentative="1">
      <w:start w:val="1"/>
      <w:numFmt w:val="decimalEnclosedCircle"/>
      <w:lvlText w:val="%9"/>
      <w:lvlJc w:val="left"/>
      <w:pPr>
        <w:tabs>
          <w:tab w:val="num" w:pos="4590"/>
        </w:tabs>
        <w:ind w:left="4590" w:hanging="420"/>
      </w:pPr>
    </w:lvl>
  </w:abstractNum>
  <w:abstractNum w:abstractNumId="17">
    <w:nsid w:val="416213C4"/>
    <w:multiLevelType w:val="hybridMultilevel"/>
    <w:tmpl w:val="52C60370"/>
    <w:lvl w:ilvl="0" w:tplc="1E4CBA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488589D"/>
    <w:multiLevelType w:val="hybridMultilevel"/>
    <w:tmpl w:val="CE74B376"/>
    <w:lvl w:ilvl="0" w:tplc="935EEE98">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nsid w:val="46E50E1C"/>
    <w:multiLevelType w:val="hybridMultilevel"/>
    <w:tmpl w:val="2D2C3C08"/>
    <w:lvl w:ilvl="0" w:tplc="5898149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4EE61683"/>
    <w:multiLevelType w:val="hybridMultilevel"/>
    <w:tmpl w:val="FF724D68"/>
    <w:lvl w:ilvl="0" w:tplc="559A7F46">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nsid w:val="53581B77"/>
    <w:multiLevelType w:val="hybridMultilevel"/>
    <w:tmpl w:val="B2E475E8"/>
    <w:lvl w:ilvl="0" w:tplc="3B3A898A">
      <w:start w:val="1"/>
      <w:numFmt w:val="decimalEnclosedCircle"/>
      <w:lvlText w:val="%1"/>
      <w:lvlJc w:val="left"/>
      <w:pPr>
        <w:tabs>
          <w:tab w:val="num" w:pos="975"/>
        </w:tabs>
        <w:ind w:left="975" w:hanging="360"/>
      </w:pPr>
      <w:rPr>
        <w:rFonts w:hint="default"/>
      </w:rPr>
    </w:lvl>
    <w:lvl w:ilvl="1" w:tplc="DD72F5DE">
      <w:start w:val="1"/>
      <w:numFmt w:val="lowerLetter"/>
      <w:lvlText w:val="%2."/>
      <w:lvlJc w:val="left"/>
      <w:pPr>
        <w:tabs>
          <w:tab w:val="num" w:pos="1410"/>
        </w:tabs>
        <w:ind w:left="1410" w:hanging="375"/>
      </w:pPr>
      <w:rPr>
        <w:rFonts w:hint="default"/>
      </w:rPr>
    </w:lvl>
    <w:lvl w:ilvl="2" w:tplc="EC9A750A" w:tentative="1">
      <w:start w:val="1"/>
      <w:numFmt w:val="decimalEnclosedCircle"/>
      <w:lvlText w:val="%3"/>
      <w:lvlJc w:val="left"/>
      <w:pPr>
        <w:tabs>
          <w:tab w:val="num" w:pos="1875"/>
        </w:tabs>
        <w:ind w:left="1875" w:hanging="420"/>
      </w:pPr>
    </w:lvl>
    <w:lvl w:ilvl="3" w:tplc="65D412C8" w:tentative="1">
      <w:start w:val="1"/>
      <w:numFmt w:val="decimal"/>
      <w:lvlText w:val="%4."/>
      <w:lvlJc w:val="left"/>
      <w:pPr>
        <w:tabs>
          <w:tab w:val="num" w:pos="2295"/>
        </w:tabs>
        <w:ind w:left="2295" w:hanging="420"/>
      </w:pPr>
    </w:lvl>
    <w:lvl w:ilvl="4" w:tplc="DF6260B8" w:tentative="1">
      <w:start w:val="1"/>
      <w:numFmt w:val="aiueoFullWidth"/>
      <w:lvlText w:val="(%5)"/>
      <w:lvlJc w:val="left"/>
      <w:pPr>
        <w:tabs>
          <w:tab w:val="num" w:pos="2715"/>
        </w:tabs>
        <w:ind w:left="2715" w:hanging="420"/>
      </w:pPr>
    </w:lvl>
    <w:lvl w:ilvl="5" w:tplc="E98C3944" w:tentative="1">
      <w:start w:val="1"/>
      <w:numFmt w:val="decimalEnclosedCircle"/>
      <w:lvlText w:val="%6"/>
      <w:lvlJc w:val="left"/>
      <w:pPr>
        <w:tabs>
          <w:tab w:val="num" w:pos="3135"/>
        </w:tabs>
        <w:ind w:left="3135" w:hanging="420"/>
      </w:pPr>
    </w:lvl>
    <w:lvl w:ilvl="6" w:tplc="7200FA08" w:tentative="1">
      <w:start w:val="1"/>
      <w:numFmt w:val="decimal"/>
      <w:lvlText w:val="%7."/>
      <w:lvlJc w:val="left"/>
      <w:pPr>
        <w:tabs>
          <w:tab w:val="num" w:pos="3555"/>
        </w:tabs>
        <w:ind w:left="3555" w:hanging="420"/>
      </w:pPr>
    </w:lvl>
    <w:lvl w:ilvl="7" w:tplc="A8F8E190" w:tentative="1">
      <w:start w:val="1"/>
      <w:numFmt w:val="aiueoFullWidth"/>
      <w:lvlText w:val="(%8)"/>
      <w:lvlJc w:val="left"/>
      <w:pPr>
        <w:tabs>
          <w:tab w:val="num" w:pos="3975"/>
        </w:tabs>
        <w:ind w:left="3975" w:hanging="420"/>
      </w:pPr>
    </w:lvl>
    <w:lvl w:ilvl="8" w:tplc="D408E410" w:tentative="1">
      <w:start w:val="1"/>
      <w:numFmt w:val="decimalEnclosedCircle"/>
      <w:lvlText w:val="%9"/>
      <w:lvlJc w:val="left"/>
      <w:pPr>
        <w:tabs>
          <w:tab w:val="num" w:pos="4395"/>
        </w:tabs>
        <w:ind w:left="4395" w:hanging="420"/>
      </w:pPr>
    </w:lvl>
  </w:abstractNum>
  <w:abstractNum w:abstractNumId="22">
    <w:nsid w:val="55CB0CC7"/>
    <w:multiLevelType w:val="hybridMultilevel"/>
    <w:tmpl w:val="9EAA5430"/>
    <w:lvl w:ilvl="0" w:tplc="A502E166">
      <w:start w:val="1"/>
      <w:numFmt w:val="decimalFullWidth"/>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nsid w:val="5A4D7720"/>
    <w:multiLevelType w:val="hybridMultilevel"/>
    <w:tmpl w:val="397497B0"/>
    <w:lvl w:ilvl="0" w:tplc="04E6371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605EC3"/>
    <w:multiLevelType w:val="hybridMultilevel"/>
    <w:tmpl w:val="23307172"/>
    <w:lvl w:ilvl="0" w:tplc="1478B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C7137D"/>
    <w:multiLevelType w:val="hybridMultilevel"/>
    <w:tmpl w:val="9E0A8142"/>
    <w:lvl w:ilvl="0" w:tplc="FFFFFFFF">
      <w:start w:val="1"/>
      <w:numFmt w:val="decimalFullWidth"/>
      <w:lvlText w:val="%1）"/>
      <w:lvlJc w:val="left"/>
      <w:pPr>
        <w:tabs>
          <w:tab w:val="num" w:pos="810"/>
        </w:tabs>
        <w:ind w:left="810" w:hanging="405"/>
      </w:pPr>
      <w:rPr>
        <w:rFonts w:hint="default"/>
      </w:rPr>
    </w:lvl>
    <w:lvl w:ilvl="1" w:tplc="21A88440">
      <w:start w:val="3"/>
      <w:numFmt w:val="bullet"/>
      <w:lvlText w:val="・"/>
      <w:lvlJc w:val="left"/>
      <w:pPr>
        <w:tabs>
          <w:tab w:val="num" w:pos="1185"/>
        </w:tabs>
        <w:ind w:left="1185" w:hanging="360"/>
      </w:pPr>
      <w:rPr>
        <w:rFonts w:ascii="ＭＳ Ｐゴシック" w:eastAsia="ＭＳ Ｐゴシック" w:hAnsi="ＭＳ Ｐゴシック" w:cs="Times New Roman" w:hint="eastAsia"/>
      </w:rPr>
    </w:lvl>
    <w:lvl w:ilvl="2" w:tplc="FFFFFFFF" w:tentative="1">
      <w:start w:val="1"/>
      <w:numFmt w:val="decimalEnclosedCircle"/>
      <w:lvlText w:val="%3"/>
      <w:lvlJc w:val="left"/>
      <w:pPr>
        <w:tabs>
          <w:tab w:val="num" w:pos="1665"/>
        </w:tabs>
        <w:ind w:left="1665" w:hanging="420"/>
      </w:pPr>
    </w:lvl>
    <w:lvl w:ilvl="3" w:tplc="FFFFFFFF" w:tentative="1">
      <w:start w:val="1"/>
      <w:numFmt w:val="decimal"/>
      <w:lvlText w:val="%4."/>
      <w:lvlJc w:val="left"/>
      <w:pPr>
        <w:tabs>
          <w:tab w:val="num" w:pos="2085"/>
        </w:tabs>
        <w:ind w:left="2085" w:hanging="420"/>
      </w:pPr>
    </w:lvl>
    <w:lvl w:ilvl="4" w:tplc="FFFFFFFF" w:tentative="1">
      <w:start w:val="1"/>
      <w:numFmt w:val="aiueoFullWidth"/>
      <w:lvlText w:val="(%5)"/>
      <w:lvlJc w:val="left"/>
      <w:pPr>
        <w:tabs>
          <w:tab w:val="num" w:pos="2505"/>
        </w:tabs>
        <w:ind w:left="2505" w:hanging="420"/>
      </w:pPr>
    </w:lvl>
    <w:lvl w:ilvl="5" w:tplc="FFFFFFFF" w:tentative="1">
      <w:start w:val="1"/>
      <w:numFmt w:val="decimalEnclosedCircle"/>
      <w:lvlText w:val="%6"/>
      <w:lvlJc w:val="left"/>
      <w:pPr>
        <w:tabs>
          <w:tab w:val="num" w:pos="2925"/>
        </w:tabs>
        <w:ind w:left="2925" w:hanging="420"/>
      </w:pPr>
    </w:lvl>
    <w:lvl w:ilvl="6" w:tplc="FFFFFFFF" w:tentative="1">
      <w:start w:val="1"/>
      <w:numFmt w:val="decimal"/>
      <w:lvlText w:val="%7."/>
      <w:lvlJc w:val="left"/>
      <w:pPr>
        <w:tabs>
          <w:tab w:val="num" w:pos="3345"/>
        </w:tabs>
        <w:ind w:left="3345" w:hanging="420"/>
      </w:pPr>
    </w:lvl>
    <w:lvl w:ilvl="7" w:tplc="FFFFFFFF" w:tentative="1">
      <w:start w:val="1"/>
      <w:numFmt w:val="aiueoFullWidth"/>
      <w:lvlText w:val="(%8)"/>
      <w:lvlJc w:val="left"/>
      <w:pPr>
        <w:tabs>
          <w:tab w:val="num" w:pos="3765"/>
        </w:tabs>
        <w:ind w:left="3765" w:hanging="420"/>
      </w:pPr>
    </w:lvl>
    <w:lvl w:ilvl="8" w:tplc="FFFFFFFF" w:tentative="1">
      <w:start w:val="1"/>
      <w:numFmt w:val="decimalEnclosedCircle"/>
      <w:lvlText w:val="%9"/>
      <w:lvlJc w:val="left"/>
      <w:pPr>
        <w:tabs>
          <w:tab w:val="num" w:pos="4185"/>
        </w:tabs>
        <w:ind w:left="4185" w:hanging="420"/>
      </w:pPr>
    </w:lvl>
  </w:abstractNum>
  <w:abstractNum w:abstractNumId="26">
    <w:nsid w:val="5DA007C1"/>
    <w:multiLevelType w:val="hybridMultilevel"/>
    <w:tmpl w:val="42122888"/>
    <w:lvl w:ilvl="0" w:tplc="546289A2">
      <w:start w:val="1"/>
      <w:numFmt w:val="decimalEnclosedCircle"/>
      <w:lvlText w:val="%1"/>
      <w:lvlJc w:val="left"/>
      <w:pPr>
        <w:tabs>
          <w:tab w:val="num" w:pos="360"/>
        </w:tabs>
        <w:ind w:left="360" w:hanging="360"/>
      </w:pPr>
      <w:rPr>
        <w:rFonts w:hint="eastAsia"/>
      </w:rPr>
    </w:lvl>
    <w:lvl w:ilvl="1" w:tplc="B720D97A" w:tentative="1">
      <w:start w:val="1"/>
      <w:numFmt w:val="aiueoFullWidth"/>
      <w:lvlText w:val="(%2)"/>
      <w:lvlJc w:val="left"/>
      <w:pPr>
        <w:tabs>
          <w:tab w:val="num" w:pos="840"/>
        </w:tabs>
        <w:ind w:left="840" w:hanging="420"/>
      </w:pPr>
    </w:lvl>
    <w:lvl w:ilvl="2" w:tplc="CA384CEC" w:tentative="1">
      <w:start w:val="1"/>
      <w:numFmt w:val="decimalEnclosedCircle"/>
      <w:lvlText w:val="%3"/>
      <w:lvlJc w:val="left"/>
      <w:pPr>
        <w:tabs>
          <w:tab w:val="num" w:pos="1260"/>
        </w:tabs>
        <w:ind w:left="1260" w:hanging="420"/>
      </w:pPr>
    </w:lvl>
    <w:lvl w:ilvl="3" w:tplc="5B68204E" w:tentative="1">
      <w:start w:val="1"/>
      <w:numFmt w:val="decimal"/>
      <w:lvlText w:val="%4."/>
      <w:lvlJc w:val="left"/>
      <w:pPr>
        <w:tabs>
          <w:tab w:val="num" w:pos="1680"/>
        </w:tabs>
        <w:ind w:left="1680" w:hanging="420"/>
      </w:pPr>
    </w:lvl>
    <w:lvl w:ilvl="4" w:tplc="B0A650BC" w:tentative="1">
      <w:start w:val="1"/>
      <w:numFmt w:val="aiueoFullWidth"/>
      <w:lvlText w:val="(%5)"/>
      <w:lvlJc w:val="left"/>
      <w:pPr>
        <w:tabs>
          <w:tab w:val="num" w:pos="2100"/>
        </w:tabs>
        <w:ind w:left="2100" w:hanging="420"/>
      </w:pPr>
    </w:lvl>
    <w:lvl w:ilvl="5" w:tplc="99C21F66" w:tentative="1">
      <w:start w:val="1"/>
      <w:numFmt w:val="decimalEnclosedCircle"/>
      <w:lvlText w:val="%6"/>
      <w:lvlJc w:val="left"/>
      <w:pPr>
        <w:tabs>
          <w:tab w:val="num" w:pos="2520"/>
        </w:tabs>
        <w:ind w:left="2520" w:hanging="420"/>
      </w:pPr>
    </w:lvl>
    <w:lvl w:ilvl="6" w:tplc="E41EEFAA" w:tentative="1">
      <w:start w:val="1"/>
      <w:numFmt w:val="decimal"/>
      <w:lvlText w:val="%7."/>
      <w:lvlJc w:val="left"/>
      <w:pPr>
        <w:tabs>
          <w:tab w:val="num" w:pos="2940"/>
        </w:tabs>
        <w:ind w:left="2940" w:hanging="420"/>
      </w:pPr>
    </w:lvl>
    <w:lvl w:ilvl="7" w:tplc="D19E333A" w:tentative="1">
      <w:start w:val="1"/>
      <w:numFmt w:val="aiueoFullWidth"/>
      <w:lvlText w:val="(%8)"/>
      <w:lvlJc w:val="left"/>
      <w:pPr>
        <w:tabs>
          <w:tab w:val="num" w:pos="3360"/>
        </w:tabs>
        <w:ind w:left="3360" w:hanging="420"/>
      </w:pPr>
    </w:lvl>
    <w:lvl w:ilvl="8" w:tplc="B1F0E86A" w:tentative="1">
      <w:start w:val="1"/>
      <w:numFmt w:val="decimalEnclosedCircle"/>
      <w:lvlText w:val="%9"/>
      <w:lvlJc w:val="left"/>
      <w:pPr>
        <w:tabs>
          <w:tab w:val="num" w:pos="3780"/>
        </w:tabs>
        <w:ind w:left="3780" w:hanging="420"/>
      </w:pPr>
    </w:lvl>
  </w:abstractNum>
  <w:abstractNum w:abstractNumId="27">
    <w:nsid w:val="6134634E"/>
    <w:multiLevelType w:val="hybridMultilevel"/>
    <w:tmpl w:val="20526FB0"/>
    <w:lvl w:ilvl="0" w:tplc="CF78D998">
      <w:start w:val="7"/>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nsid w:val="68820FFA"/>
    <w:multiLevelType w:val="hybridMultilevel"/>
    <w:tmpl w:val="1A94FB0C"/>
    <w:lvl w:ilvl="0" w:tplc="534E38CA">
      <w:start w:val="1"/>
      <w:numFmt w:val="decimalFullWidth"/>
      <w:lvlText w:val="%1）"/>
      <w:lvlJc w:val="left"/>
      <w:pPr>
        <w:tabs>
          <w:tab w:val="num" w:pos="780"/>
        </w:tabs>
        <w:ind w:left="780" w:hanging="360"/>
      </w:pPr>
      <w:rPr>
        <w:rFonts w:hint="default"/>
      </w:rPr>
    </w:lvl>
    <w:lvl w:ilvl="1" w:tplc="AB7ADF1C">
      <w:start w:val="1"/>
      <w:numFmt w:val="decimalEnclosedCircle"/>
      <w:lvlText w:val="%2"/>
      <w:lvlJc w:val="left"/>
      <w:pPr>
        <w:tabs>
          <w:tab w:val="num" w:pos="1200"/>
        </w:tabs>
        <w:ind w:left="1200" w:hanging="36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nsid w:val="6CC100A0"/>
    <w:multiLevelType w:val="hybridMultilevel"/>
    <w:tmpl w:val="DB2EF000"/>
    <w:lvl w:ilvl="0" w:tplc="3E7EBEF8">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EB55E60"/>
    <w:multiLevelType w:val="hybridMultilevel"/>
    <w:tmpl w:val="2B942FAE"/>
    <w:lvl w:ilvl="0" w:tplc="C1DA7FBE">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1">
    <w:nsid w:val="70D55952"/>
    <w:multiLevelType w:val="hybridMultilevel"/>
    <w:tmpl w:val="4CD031CA"/>
    <w:lvl w:ilvl="0" w:tplc="DE1C82E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11749A1"/>
    <w:multiLevelType w:val="hybridMultilevel"/>
    <w:tmpl w:val="2FA2CAC4"/>
    <w:lvl w:ilvl="0" w:tplc="E460C07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nsid w:val="72A6294D"/>
    <w:multiLevelType w:val="hybridMultilevel"/>
    <w:tmpl w:val="5300BC2E"/>
    <w:lvl w:ilvl="0" w:tplc="87B0DC2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DC761B"/>
    <w:multiLevelType w:val="hybridMultilevel"/>
    <w:tmpl w:val="FAC28554"/>
    <w:lvl w:ilvl="0" w:tplc="2F2C2F6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78243C7B"/>
    <w:multiLevelType w:val="hybridMultilevel"/>
    <w:tmpl w:val="D7C095AA"/>
    <w:lvl w:ilvl="0" w:tplc="5DBE9D9C">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6">
    <w:nsid w:val="7AEC70BB"/>
    <w:multiLevelType w:val="hybridMultilevel"/>
    <w:tmpl w:val="900E024C"/>
    <w:lvl w:ilvl="0" w:tplc="C73A774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F34D4A"/>
    <w:multiLevelType w:val="hybridMultilevel"/>
    <w:tmpl w:val="449464B4"/>
    <w:lvl w:ilvl="0" w:tplc="A09057FC">
      <w:start w:val="1"/>
      <w:numFmt w:val="decimalFullWidth"/>
      <w:lvlText w:val="%1）"/>
      <w:lvlJc w:val="left"/>
      <w:pPr>
        <w:tabs>
          <w:tab w:val="num" w:pos="840"/>
        </w:tabs>
        <w:ind w:left="840" w:hanging="420"/>
      </w:pPr>
      <w:rPr>
        <w:rFonts w:hint="default"/>
      </w:rPr>
    </w:lvl>
    <w:lvl w:ilvl="1" w:tplc="EE2C91EC" w:tentative="1">
      <w:start w:val="1"/>
      <w:numFmt w:val="aiueoFullWidth"/>
      <w:lvlText w:val="(%2)"/>
      <w:lvlJc w:val="left"/>
      <w:pPr>
        <w:tabs>
          <w:tab w:val="num" w:pos="1260"/>
        </w:tabs>
        <w:ind w:left="1260" w:hanging="420"/>
      </w:pPr>
    </w:lvl>
    <w:lvl w:ilvl="2" w:tplc="7EB45F5C" w:tentative="1">
      <w:start w:val="1"/>
      <w:numFmt w:val="decimalEnclosedCircle"/>
      <w:lvlText w:val="%3"/>
      <w:lvlJc w:val="left"/>
      <w:pPr>
        <w:tabs>
          <w:tab w:val="num" w:pos="1680"/>
        </w:tabs>
        <w:ind w:left="1680" w:hanging="420"/>
      </w:pPr>
    </w:lvl>
    <w:lvl w:ilvl="3" w:tplc="C1C2E088" w:tentative="1">
      <w:start w:val="1"/>
      <w:numFmt w:val="decimal"/>
      <w:lvlText w:val="%4."/>
      <w:lvlJc w:val="left"/>
      <w:pPr>
        <w:tabs>
          <w:tab w:val="num" w:pos="2100"/>
        </w:tabs>
        <w:ind w:left="2100" w:hanging="420"/>
      </w:pPr>
    </w:lvl>
    <w:lvl w:ilvl="4" w:tplc="4F062034" w:tentative="1">
      <w:start w:val="1"/>
      <w:numFmt w:val="aiueoFullWidth"/>
      <w:lvlText w:val="(%5)"/>
      <w:lvlJc w:val="left"/>
      <w:pPr>
        <w:tabs>
          <w:tab w:val="num" w:pos="2520"/>
        </w:tabs>
        <w:ind w:left="2520" w:hanging="420"/>
      </w:pPr>
    </w:lvl>
    <w:lvl w:ilvl="5" w:tplc="C2FCF906" w:tentative="1">
      <w:start w:val="1"/>
      <w:numFmt w:val="decimalEnclosedCircle"/>
      <w:lvlText w:val="%6"/>
      <w:lvlJc w:val="left"/>
      <w:pPr>
        <w:tabs>
          <w:tab w:val="num" w:pos="2940"/>
        </w:tabs>
        <w:ind w:left="2940" w:hanging="420"/>
      </w:pPr>
    </w:lvl>
    <w:lvl w:ilvl="6" w:tplc="EBF01C9E" w:tentative="1">
      <w:start w:val="1"/>
      <w:numFmt w:val="decimal"/>
      <w:lvlText w:val="%7."/>
      <w:lvlJc w:val="left"/>
      <w:pPr>
        <w:tabs>
          <w:tab w:val="num" w:pos="3360"/>
        </w:tabs>
        <w:ind w:left="3360" w:hanging="420"/>
      </w:pPr>
    </w:lvl>
    <w:lvl w:ilvl="7" w:tplc="5F640454" w:tentative="1">
      <w:start w:val="1"/>
      <w:numFmt w:val="aiueoFullWidth"/>
      <w:lvlText w:val="(%8)"/>
      <w:lvlJc w:val="left"/>
      <w:pPr>
        <w:tabs>
          <w:tab w:val="num" w:pos="3780"/>
        </w:tabs>
        <w:ind w:left="3780" w:hanging="420"/>
      </w:pPr>
    </w:lvl>
    <w:lvl w:ilvl="8" w:tplc="6B900518" w:tentative="1">
      <w:start w:val="1"/>
      <w:numFmt w:val="decimalEnclosedCircle"/>
      <w:lvlText w:val="%9"/>
      <w:lvlJc w:val="left"/>
      <w:pPr>
        <w:tabs>
          <w:tab w:val="num" w:pos="4200"/>
        </w:tabs>
        <w:ind w:left="4200" w:hanging="420"/>
      </w:pPr>
    </w:lvl>
  </w:abstractNum>
  <w:abstractNum w:abstractNumId="38">
    <w:nsid w:val="7F303A71"/>
    <w:multiLevelType w:val="hybridMultilevel"/>
    <w:tmpl w:val="B87273A8"/>
    <w:lvl w:ilvl="0" w:tplc="B2BA01DE">
      <w:start w:val="1"/>
      <w:numFmt w:val="decimalEnclosedCircle"/>
      <w:lvlText w:val="%1"/>
      <w:lvlJc w:val="left"/>
      <w:pPr>
        <w:tabs>
          <w:tab w:val="num" w:pos="1012"/>
        </w:tabs>
        <w:ind w:left="1012" w:hanging="405"/>
      </w:pPr>
      <w:rPr>
        <w:rFonts w:hint="default"/>
      </w:rPr>
    </w:lvl>
    <w:lvl w:ilvl="1" w:tplc="1EA4D8B4">
      <w:start w:val="1"/>
      <w:numFmt w:val="lowerLetter"/>
      <w:lvlText w:val="%2)"/>
      <w:lvlJc w:val="left"/>
      <w:pPr>
        <w:tabs>
          <w:tab w:val="num" w:pos="1387"/>
        </w:tabs>
        <w:ind w:left="1387" w:hanging="360"/>
      </w:pPr>
      <w:rPr>
        <w:rFonts w:hint="default"/>
      </w:rPr>
    </w:lvl>
    <w:lvl w:ilvl="2" w:tplc="F4DAEC2C" w:tentative="1">
      <w:start w:val="1"/>
      <w:numFmt w:val="decimalEnclosedCircle"/>
      <w:lvlText w:val="%3"/>
      <w:lvlJc w:val="left"/>
      <w:pPr>
        <w:tabs>
          <w:tab w:val="num" w:pos="1867"/>
        </w:tabs>
        <w:ind w:left="1867" w:hanging="420"/>
      </w:pPr>
    </w:lvl>
    <w:lvl w:ilvl="3" w:tplc="01682A9E" w:tentative="1">
      <w:start w:val="1"/>
      <w:numFmt w:val="decimal"/>
      <w:lvlText w:val="%4."/>
      <w:lvlJc w:val="left"/>
      <w:pPr>
        <w:tabs>
          <w:tab w:val="num" w:pos="2287"/>
        </w:tabs>
        <w:ind w:left="2287" w:hanging="420"/>
      </w:pPr>
    </w:lvl>
    <w:lvl w:ilvl="4" w:tplc="6E32E822" w:tentative="1">
      <w:start w:val="1"/>
      <w:numFmt w:val="aiueoFullWidth"/>
      <w:lvlText w:val="(%5)"/>
      <w:lvlJc w:val="left"/>
      <w:pPr>
        <w:tabs>
          <w:tab w:val="num" w:pos="2707"/>
        </w:tabs>
        <w:ind w:left="2707" w:hanging="420"/>
      </w:pPr>
    </w:lvl>
    <w:lvl w:ilvl="5" w:tplc="09E05336" w:tentative="1">
      <w:start w:val="1"/>
      <w:numFmt w:val="decimalEnclosedCircle"/>
      <w:lvlText w:val="%6"/>
      <w:lvlJc w:val="left"/>
      <w:pPr>
        <w:tabs>
          <w:tab w:val="num" w:pos="3127"/>
        </w:tabs>
        <w:ind w:left="3127" w:hanging="420"/>
      </w:pPr>
    </w:lvl>
    <w:lvl w:ilvl="6" w:tplc="C4A22FCC" w:tentative="1">
      <w:start w:val="1"/>
      <w:numFmt w:val="decimal"/>
      <w:lvlText w:val="%7."/>
      <w:lvlJc w:val="left"/>
      <w:pPr>
        <w:tabs>
          <w:tab w:val="num" w:pos="3547"/>
        </w:tabs>
        <w:ind w:left="3547" w:hanging="420"/>
      </w:pPr>
    </w:lvl>
    <w:lvl w:ilvl="7" w:tplc="359ADD16" w:tentative="1">
      <w:start w:val="1"/>
      <w:numFmt w:val="aiueoFullWidth"/>
      <w:lvlText w:val="(%8)"/>
      <w:lvlJc w:val="left"/>
      <w:pPr>
        <w:tabs>
          <w:tab w:val="num" w:pos="3967"/>
        </w:tabs>
        <w:ind w:left="3967" w:hanging="420"/>
      </w:pPr>
    </w:lvl>
    <w:lvl w:ilvl="8" w:tplc="34B0CB66" w:tentative="1">
      <w:start w:val="1"/>
      <w:numFmt w:val="decimalEnclosedCircle"/>
      <w:lvlText w:val="%9"/>
      <w:lvlJc w:val="left"/>
      <w:pPr>
        <w:tabs>
          <w:tab w:val="num" w:pos="4387"/>
        </w:tabs>
        <w:ind w:left="4387" w:hanging="420"/>
      </w:pPr>
    </w:lvl>
  </w:abstractNum>
  <w:num w:numId="1">
    <w:abstractNumId w:val="5"/>
  </w:num>
  <w:num w:numId="2">
    <w:abstractNumId w:val="12"/>
  </w:num>
  <w:num w:numId="3">
    <w:abstractNumId w:val="37"/>
  </w:num>
  <w:num w:numId="4">
    <w:abstractNumId w:val="6"/>
  </w:num>
  <w:num w:numId="5">
    <w:abstractNumId w:val="2"/>
  </w:num>
  <w:num w:numId="6">
    <w:abstractNumId w:val="21"/>
  </w:num>
  <w:num w:numId="7">
    <w:abstractNumId w:val="25"/>
  </w:num>
  <w:num w:numId="8">
    <w:abstractNumId w:val="16"/>
  </w:num>
  <w:num w:numId="9">
    <w:abstractNumId w:val="8"/>
  </w:num>
  <w:num w:numId="10">
    <w:abstractNumId w:val="13"/>
  </w:num>
  <w:num w:numId="11">
    <w:abstractNumId w:val="26"/>
  </w:num>
  <w:num w:numId="12">
    <w:abstractNumId w:val="7"/>
  </w:num>
  <w:num w:numId="13">
    <w:abstractNumId w:val="1"/>
  </w:num>
  <w:num w:numId="14">
    <w:abstractNumId w:val="38"/>
  </w:num>
  <w:num w:numId="15">
    <w:abstractNumId w:val="28"/>
  </w:num>
  <w:num w:numId="16">
    <w:abstractNumId w:val="27"/>
  </w:num>
  <w:num w:numId="17">
    <w:abstractNumId w:val="11"/>
  </w:num>
  <w:num w:numId="18">
    <w:abstractNumId w:val="15"/>
  </w:num>
  <w:num w:numId="19">
    <w:abstractNumId w:val="0"/>
  </w:num>
  <w:num w:numId="20">
    <w:abstractNumId w:val="29"/>
  </w:num>
  <w:num w:numId="21">
    <w:abstractNumId w:val="9"/>
  </w:num>
  <w:num w:numId="22">
    <w:abstractNumId w:val="19"/>
  </w:num>
  <w:num w:numId="23">
    <w:abstractNumId w:val="20"/>
  </w:num>
  <w:num w:numId="24">
    <w:abstractNumId w:val="35"/>
  </w:num>
  <w:num w:numId="25">
    <w:abstractNumId w:val="3"/>
  </w:num>
  <w:num w:numId="26">
    <w:abstractNumId w:val="4"/>
  </w:num>
  <w:num w:numId="27">
    <w:abstractNumId w:val="14"/>
  </w:num>
  <w:num w:numId="28">
    <w:abstractNumId w:val="30"/>
  </w:num>
  <w:num w:numId="29">
    <w:abstractNumId w:val="18"/>
  </w:num>
  <w:num w:numId="30">
    <w:abstractNumId w:val="32"/>
  </w:num>
  <w:num w:numId="31">
    <w:abstractNumId w:val="10"/>
  </w:num>
  <w:num w:numId="32">
    <w:abstractNumId w:val="31"/>
  </w:num>
  <w:num w:numId="33">
    <w:abstractNumId w:val="24"/>
  </w:num>
  <w:num w:numId="34">
    <w:abstractNumId w:val="17"/>
  </w:num>
  <w:num w:numId="35">
    <w:abstractNumId w:val="34"/>
  </w:num>
  <w:num w:numId="36">
    <w:abstractNumId w:val="22"/>
  </w:num>
  <w:num w:numId="37">
    <w:abstractNumId w:val="33"/>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20"/>
    <w:rsid w:val="000027FD"/>
    <w:rsid w:val="000029E8"/>
    <w:rsid w:val="00010B90"/>
    <w:rsid w:val="000175E1"/>
    <w:rsid w:val="000338C5"/>
    <w:rsid w:val="000807C1"/>
    <w:rsid w:val="000844BC"/>
    <w:rsid w:val="00091001"/>
    <w:rsid w:val="0009620A"/>
    <w:rsid w:val="000A7F18"/>
    <w:rsid w:val="000B0914"/>
    <w:rsid w:val="000B639C"/>
    <w:rsid w:val="000B7057"/>
    <w:rsid w:val="000C4DBD"/>
    <w:rsid w:val="000D1B22"/>
    <w:rsid w:val="000D65C4"/>
    <w:rsid w:val="000F04FB"/>
    <w:rsid w:val="000F50BC"/>
    <w:rsid w:val="000F674A"/>
    <w:rsid w:val="000F6DAC"/>
    <w:rsid w:val="00103E8C"/>
    <w:rsid w:val="0010412A"/>
    <w:rsid w:val="00105262"/>
    <w:rsid w:val="0012580D"/>
    <w:rsid w:val="001373F6"/>
    <w:rsid w:val="00137F60"/>
    <w:rsid w:val="001517AD"/>
    <w:rsid w:val="00166636"/>
    <w:rsid w:val="00183F91"/>
    <w:rsid w:val="00192553"/>
    <w:rsid w:val="00194D30"/>
    <w:rsid w:val="001A49EB"/>
    <w:rsid w:val="001A7D49"/>
    <w:rsid w:val="001B5558"/>
    <w:rsid w:val="001C03C4"/>
    <w:rsid w:val="001C3CF2"/>
    <w:rsid w:val="001D0662"/>
    <w:rsid w:val="001D61D7"/>
    <w:rsid w:val="001F32D3"/>
    <w:rsid w:val="001F47E7"/>
    <w:rsid w:val="00202489"/>
    <w:rsid w:val="00226A59"/>
    <w:rsid w:val="0023208C"/>
    <w:rsid w:val="002524CD"/>
    <w:rsid w:val="00253368"/>
    <w:rsid w:val="002A2764"/>
    <w:rsid w:val="002A43A3"/>
    <w:rsid w:val="002C1319"/>
    <w:rsid w:val="002C2D41"/>
    <w:rsid w:val="002C3D7E"/>
    <w:rsid w:val="002C78D4"/>
    <w:rsid w:val="002D183F"/>
    <w:rsid w:val="002D547C"/>
    <w:rsid w:val="002E07B3"/>
    <w:rsid w:val="002E42B3"/>
    <w:rsid w:val="002E6DB1"/>
    <w:rsid w:val="00312096"/>
    <w:rsid w:val="0032640E"/>
    <w:rsid w:val="00336FED"/>
    <w:rsid w:val="00351B44"/>
    <w:rsid w:val="00351BFE"/>
    <w:rsid w:val="00376C18"/>
    <w:rsid w:val="00385856"/>
    <w:rsid w:val="003868F3"/>
    <w:rsid w:val="00392A81"/>
    <w:rsid w:val="003940BC"/>
    <w:rsid w:val="003A0035"/>
    <w:rsid w:val="003B64CC"/>
    <w:rsid w:val="003C09A4"/>
    <w:rsid w:val="004044BA"/>
    <w:rsid w:val="00407AA0"/>
    <w:rsid w:val="00414D90"/>
    <w:rsid w:val="00423DE1"/>
    <w:rsid w:val="00427920"/>
    <w:rsid w:val="00431E8D"/>
    <w:rsid w:val="00435AC0"/>
    <w:rsid w:val="00436F44"/>
    <w:rsid w:val="00446A52"/>
    <w:rsid w:val="00453E31"/>
    <w:rsid w:val="00460978"/>
    <w:rsid w:val="004626E3"/>
    <w:rsid w:val="004646B1"/>
    <w:rsid w:val="00466665"/>
    <w:rsid w:val="00472D90"/>
    <w:rsid w:val="004741FA"/>
    <w:rsid w:val="004808FC"/>
    <w:rsid w:val="0049028D"/>
    <w:rsid w:val="004A32C8"/>
    <w:rsid w:val="004B6C3F"/>
    <w:rsid w:val="004C1FF1"/>
    <w:rsid w:val="004C21E2"/>
    <w:rsid w:val="004C4B01"/>
    <w:rsid w:val="004D1E42"/>
    <w:rsid w:val="004E0D67"/>
    <w:rsid w:val="004E165E"/>
    <w:rsid w:val="004E2140"/>
    <w:rsid w:val="004E4539"/>
    <w:rsid w:val="004E5BF4"/>
    <w:rsid w:val="0051573D"/>
    <w:rsid w:val="00523F51"/>
    <w:rsid w:val="005255DB"/>
    <w:rsid w:val="0054444A"/>
    <w:rsid w:val="00570349"/>
    <w:rsid w:val="0058452C"/>
    <w:rsid w:val="005A0015"/>
    <w:rsid w:val="005A379E"/>
    <w:rsid w:val="005A5C6E"/>
    <w:rsid w:val="005A7C05"/>
    <w:rsid w:val="005C1FDB"/>
    <w:rsid w:val="005D4D58"/>
    <w:rsid w:val="005F5418"/>
    <w:rsid w:val="005F7DE5"/>
    <w:rsid w:val="00600AEB"/>
    <w:rsid w:val="00607091"/>
    <w:rsid w:val="00625620"/>
    <w:rsid w:val="006259F7"/>
    <w:rsid w:val="00651E10"/>
    <w:rsid w:val="00660746"/>
    <w:rsid w:val="00665688"/>
    <w:rsid w:val="00674767"/>
    <w:rsid w:val="006754AD"/>
    <w:rsid w:val="006766FF"/>
    <w:rsid w:val="006841EF"/>
    <w:rsid w:val="006953D8"/>
    <w:rsid w:val="006B0073"/>
    <w:rsid w:val="006B0AE6"/>
    <w:rsid w:val="006E1196"/>
    <w:rsid w:val="007148A6"/>
    <w:rsid w:val="0073642C"/>
    <w:rsid w:val="00761DE1"/>
    <w:rsid w:val="00787443"/>
    <w:rsid w:val="00790820"/>
    <w:rsid w:val="00793E3C"/>
    <w:rsid w:val="007A60F3"/>
    <w:rsid w:val="007B4A7D"/>
    <w:rsid w:val="007C3952"/>
    <w:rsid w:val="007C73EF"/>
    <w:rsid w:val="007D25EE"/>
    <w:rsid w:val="007D26C5"/>
    <w:rsid w:val="007D30BE"/>
    <w:rsid w:val="00851BFB"/>
    <w:rsid w:val="00857CCA"/>
    <w:rsid w:val="00864459"/>
    <w:rsid w:val="0087054A"/>
    <w:rsid w:val="00871475"/>
    <w:rsid w:val="00884924"/>
    <w:rsid w:val="00890387"/>
    <w:rsid w:val="00891F34"/>
    <w:rsid w:val="00897D04"/>
    <w:rsid w:val="008C21A9"/>
    <w:rsid w:val="008C3695"/>
    <w:rsid w:val="008D51A8"/>
    <w:rsid w:val="0093561B"/>
    <w:rsid w:val="00972A48"/>
    <w:rsid w:val="00982E6F"/>
    <w:rsid w:val="00992A3D"/>
    <w:rsid w:val="009962E6"/>
    <w:rsid w:val="009A75FD"/>
    <w:rsid w:val="009C14D4"/>
    <w:rsid w:val="009C30B6"/>
    <w:rsid w:val="009C5585"/>
    <w:rsid w:val="009C7CC1"/>
    <w:rsid w:val="009E3B85"/>
    <w:rsid w:val="009E51B0"/>
    <w:rsid w:val="009F52A8"/>
    <w:rsid w:val="00A00BB7"/>
    <w:rsid w:val="00A0170D"/>
    <w:rsid w:val="00A1678E"/>
    <w:rsid w:val="00A1752A"/>
    <w:rsid w:val="00A176CE"/>
    <w:rsid w:val="00A42E28"/>
    <w:rsid w:val="00A50591"/>
    <w:rsid w:val="00A65848"/>
    <w:rsid w:val="00A856A2"/>
    <w:rsid w:val="00A86EB9"/>
    <w:rsid w:val="00A962BF"/>
    <w:rsid w:val="00AA38BF"/>
    <w:rsid w:val="00AA6FE6"/>
    <w:rsid w:val="00AB2E28"/>
    <w:rsid w:val="00AC4917"/>
    <w:rsid w:val="00AC4A66"/>
    <w:rsid w:val="00AC54B3"/>
    <w:rsid w:val="00AD1B56"/>
    <w:rsid w:val="00AE06CD"/>
    <w:rsid w:val="00AE0850"/>
    <w:rsid w:val="00AE2E26"/>
    <w:rsid w:val="00AE5500"/>
    <w:rsid w:val="00AE5BF5"/>
    <w:rsid w:val="00B11D90"/>
    <w:rsid w:val="00B43B57"/>
    <w:rsid w:val="00B538B6"/>
    <w:rsid w:val="00B54293"/>
    <w:rsid w:val="00B57405"/>
    <w:rsid w:val="00B601EF"/>
    <w:rsid w:val="00B62747"/>
    <w:rsid w:val="00B828EE"/>
    <w:rsid w:val="00B919DD"/>
    <w:rsid w:val="00BC0C64"/>
    <w:rsid w:val="00BE0043"/>
    <w:rsid w:val="00C01295"/>
    <w:rsid w:val="00C21567"/>
    <w:rsid w:val="00C358D7"/>
    <w:rsid w:val="00C37918"/>
    <w:rsid w:val="00C44B0D"/>
    <w:rsid w:val="00C56443"/>
    <w:rsid w:val="00C72148"/>
    <w:rsid w:val="00C814AD"/>
    <w:rsid w:val="00C86500"/>
    <w:rsid w:val="00C9416B"/>
    <w:rsid w:val="00C978A4"/>
    <w:rsid w:val="00CB2F6B"/>
    <w:rsid w:val="00CC05B4"/>
    <w:rsid w:val="00CC1123"/>
    <w:rsid w:val="00CC3EBB"/>
    <w:rsid w:val="00CD10AD"/>
    <w:rsid w:val="00CD16F6"/>
    <w:rsid w:val="00D032D8"/>
    <w:rsid w:val="00D0665D"/>
    <w:rsid w:val="00D0715F"/>
    <w:rsid w:val="00D12078"/>
    <w:rsid w:val="00D16184"/>
    <w:rsid w:val="00D448CF"/>
    <w:rsid w:val="00D56D5C"/>
    <w:rsid w:val="00D623F2"/>
    <w:rsid w:val="00D65653"/>
    <w:rsid w:val="00D6642E"/>
    <w:rsid w:val="00D71A41"/>
    <w:rsid w:val="00D817ED"/>
    <w:rsid w:val="00D92D0F"/>
    <w:rsid w:val="00D9472D"/>
    <w:rsid w:val="00DA3607"/>
    <w:rsid w:val="00DA5DA9"/>
    <w:rsid w:val="00DB67B4"/>
    <w:rsid w:val="00DB74C7"/>
    <w:rsid w:val="00DC2B7B"/>
    <w:rsid w:val="00DC6538"/>
    <w:rsid w:val="00DD3B60"/>
    <w:rsid w:val="00DD504A"/>
    <w:rsid w:val="00DF0312"/>
    <w:rsid w:val="00DF0370"/>
    <w:rsid w:val="00DF2586"/>
    <w:rsid w:val="00E019D8"/>
    <w:rsid w:val="00E02D3D"/>
    <w:rsid w:val="00E03F02"/>
    <w:rsid w:val="00E052B8"/>
    <w:rsid w:val="00E1610A"/>
    <w:rsid w:val="00E22FEA"/>
    <w:rsid w:val="00E3181D"/>
    <w:rsid w:val="00E31F1F"/>
    <w:rsid w:val="00E41A8B"/>
    <w:rsid w:val="00E457DF"/>
    <w:rsid w:val="00E47C65"/>
    <w:rsid w:val="00E57982"/>
    <w:rsid w:val="00E717B7"/>
    <w:rsid w:val="00E718EA"/>
    <w:rsid w:val="00E723A6"/>
    <w:rsid w:val="00E86C01"/>
    <w:rsid w:val="00E92998"/>
    <w:rsid w:val="00EB4EF2"/>
    <w:rsid w:val="00ED2B81"/>
    <w:rsid w:val="00EF0654"/>
    <w:rsid w:val="00EF5FF3"/>
    <w:rsid w:val="00F05A57"/>
    <w:rsid w:val="00F15755"/>
    <w:rsid w:val="00F17CAF"/>
    <w:rsid w:val="00F40697"/>
    <w:rsid w:val="00F43299"/>
    <w:rsid w:val="00F54075"/>
    <w:rsid w:val="00F730B9"/>
    <w:rsid w:val="00F76AC9"/>
    <w:rsid w:val="00F92C81"/>
    <w:rsid w:val="00F94E39"/>
    <w:rsid w:val="00FA20A1"/>
    <w:rsid w:val="00FB0DCF"/>
    <w:rsid w:val="00FB280D"/>
    <w:rsid w:val="00FC1C8A"/>
    <w:rsid w:val="00FC225B"/>
    <w:rsid w:val="00FC4CBC"/>
    <w:rsid w:val="00FE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62BF"/>
    <w:rPr>
      <w:rFonts w:ascii="Arial" w:eastAsia="ＭＳ ゴシック" w:hAnsi="Arial"/>
      <w:sz w:val="18"/>
      <w:szCs w:val="18"/>
    </w:rPr>
  </w:style>
  <w:style w:type="paragraph" w:styleId="a4">
    <w:name w:val="header"/>
    <w:basedOn w:val="a"/>
    <w:link w:val="a5"/>
    <w:rsid w:val="004808FC"/>
    <w:pPr>
      <w:tabs>
        <w:tab w:val="center" w:pos="4252"/>
        <w:tab w:val="right" w:pos="8504"/>
      </w:tabs>
      <w:snapToGrid w:val="0"/>
    </w:pPr>
  </w:style>
  <w:style w:type="character" w:customStyle="1" w:styleId="a5">
    <w:name w:val="ヘッダー (文字)"/>
    <w:link w:val="a4"/>
    <w:rsid w:val="004808FC"/>
    <w:rPr>
      <w:kern w:val="2"/>
      <w:sz w:val="21"/>
      <w:szCs w:val="24"/>
    </w:rPr>
  </w:style>
  <w:style w:type="paragraph" w:styleId="a6">
    <w:name w:val="footer"/>
    <w:basedOn w:val="a"/>
    <w:link w:val="a7"/>
    <w:rsid w:val="004808FC"/>
    <w:pPr>
      <w:tabs>
        <w:tab w:val="center" w:pos="4252"/>
        <w:tab w:val="right" w:pos="8504"/>
      </w:tabs>
      <w:snapToGrid w:val="0"/>
    </w:pPr>
  </w:style>
  <w:style w:type="character" w:customStyle="1" w:styleId="a7">
    <w:name w:val="フッター (文字)"/>
    <w:link w:val="a6"/>
    <w:rsid w:val="004808FC"/>
    <w:rPr>
      <w:kern w:val="2"/>
      <w:sz w:val="21"/>
      <w:szCs w:val="24"/>
    </w:rPr>
  </w:style>
  <w:style w:type="table" w:styleId="a8">
    <w:name w:val="Table Grid"/>
    <w:basedOn w:val="a1"/>
    <w:rsid w:val="005A5C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62BF"/>
    <w:rPr>
      <w:rFonts w:ascii="Arial" w:eastAsia="ＭＳ ゴシック" w:hAnsi="Arial"/>
      <w:sz w:val="18"/>
      <w:szCs w:val="18"/>
    </w:rPr>
  </w:style>
  <w:style w:type="paragraph" w:styleId="a4">
    <w:name w:val="header"/>
    <w:basedOn w:val="a"/>
    <w:link w:val="a5"/>
    <w:rsid w:val="004808FC"/>
    <w:pPr>
      <w:tabs>
        <w:tab w:val="center" w:pos="4252"/>
        <w:tab w:val="right" w:pos="8504"/>
      </w:tabs>
      <w:snapToGrid w:val="0"/>
    </w:pPr>
  </w:style>
  <w:style w:type="character" w:customStyle="1" w:styleId="a5">
    <w:name w:val="ヘッダー (文字)"/>
    <w:link w:val="a4"/>
    <w:rsid w:val="004808FC"/>
    <w:rPr>
      <w:kern w:val="2"/>
      <w:sz w:val="21"/>
      <w:szCs w:val="24"/>
    </w:rPr>
  </w:style>
  <w:style w:type="paragraph" w:styleId="a6">
    <w:name w:val="footer"/>
    <w:basedOn w:val="a"/>
    <w:link w:val="a7"/>
    <w:rsid w:val="004808FC"/>
    <w:pPr>
      <w:tabs>
        <w:tab w:val="center" w:pos="4252"/>
        <w:tab w:val="right" w:pos="8504"/>
      </w:tabs>
      <w:snapToGrid w:val="0"/>
    </w:pPr>
  </w:style>
  <w:style w:type="character" w:customStyle="1" w:styleId="a7">
    <w:name w:val="フッター (文字)"/>
    <w:link w:val="a6"/>
    <w:rsid w:val="004808FC"/>
    <w:rPr>
      <w:kern w:val="2"/>
      <w:sz w:val="21"/>
      <w:szCs w:val="24"/>
    </w:rPr>
  </w:style>
  <w:style w:type="table" w:styleId="a8">
    <w:name w:val="Table Grid"/>
    <w:basedOn w:val="a1"/>
    <w:rsid w:val="005A5C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2150</Words>
  <Characters>202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 児 看 護 実 習　（Ⅰ）　　　　　　　　　　　　1単位</vt:lpstr>
      <vt:lpstr>小 児 看 護 実 習　（Ⅰ）　　　　　　　　　　　　1単位</vt:lpstr>
    </vt:vector>
  </TitlesOfParts>
  <Company>Toshiba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 児 看 護 実 習　（Ⅰ）　　　　　　　　　　　　1単位</dc:title>
  <dc:creator>球美</dc:creator>
  <cp:lastModifiedBy>kmatuoka</cp:lastModifiedBy>
  <cp:revision>11</cp:revision>
  <cp:lastPrinted>2017-04-27T05:42:00Z</cp:lastPrinted>
  <dcterms:created xsi:type="dcterms:W3CDTF">2012-11-26T01:41:00Z</dcterms:created>
  <dcterms:modified xsi:type="dcterms:W3CDTF">2017-04-27T05:43:00Z</dcterms:modified>
</cp:coreProperties>
</file>